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629"/>
      </w:tblGrid>
      <w:tr w:rsidRPr="00BF7673" w:rsidR="00F745AA" w:rsidTr="5B6803EB" w14:paraId="165DD78A" w14:textId="77777777">
        <w:tc>
          <w:tcPr>
            <w:tcW w:w="2802" w:type="dxa"/>
            <w:tcBorders>
              <w:bottom w:val="nil"/>
            </w:tcBorders>
            <w:shd w:val="clear" w:color="auto" w:fill="FF6600"/>
            <w:tcMar/>
          </w:tcPr>
          <w:p w:rsidR="00075C8A" w:rsidP="00F745AA" w:rsidRDefault="00DD769A" w14:paraId="165DD787" w14:textId="77777777">
            <w:pPr>
              <w:spacing w:after="0" w:line="240" w:lineRule="auto"/>
              <w:rPr>
                <w:b/>
                <w:sz w:val="36"/>
              </w:rPr>
            </w:pPr>
            <w:r>
              <w:rPr>
                <w:b/>
                <w:sz w:val="36"/>
              </w:rPr>
              <w:t>Jaarplan</w:t>
            </w:r>
          </w:p>
          <w:p w:rsidRPr="00F745AA" w:rsidR="00AB1AB7" w:rsidP="00F745AA" w:rsidRDefault="00AB1AB7" w14:paraId="165DD788" w14:textId="77777777">
            <w:pPr>
              <w:spacing w:after="0" w:line="240" w:lineRule="auto"/>
              <w:rPr>
                <w:b/>
                <w:sz w:val="36"/>
              </w:rPr>
            </w:pPr>
            <w:r>
              <w:rPr>
                <w:b/>
                <w:sz w:val="36"/>
              </w:rPr>
              <w:t>De Sterrenzanger</w:t>
            </w:r>
          </w:p>
        </w:tc>
        <w:tc>
          <w:tcPr>
            <w:tcW w:w="6629" w:type="dxa"/>
            <w:tcMar/>
          </w:tcPr>
          <w:p w:rsidR="00F745AA" w:rsidP="002330EF" w:rsidRDefault="006F3D7B" w14:paraId="165DD789" w14:textId="77777777">
            <w:pPr>
              <w:spacing w:after="0" w:line="240" w:lineRule="auto"/>
              <w:jc w:val="right"/>
            </w:pPr>
            <w:r w:rsidRPr="008F516B">
              <w:rPr>
                <w:noProof/>
                <w:lang w:eastAsia="nl-NL"/>
              </w:rPr>
              <w:drawing>
                <wp:inline distT="0" distB="0" distL="0" distR="0" wp14:anchorId="165DD881" wp14:editId="165DD882">
                  <wp:extent cx="1981200" cy="762000"/>
                  <wp:effectExtent l="0" t="0" r="0" b="0"/>
                  <wp:docPr id="1" name="Afbeelding 1" descr="\\psf\Home\Desktop\logo_vsithaka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\\psf\Home\Desktop\logo_vsithaka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5AA" w:rsidTr="5B6803EB" w14:paraId="165DD78D" w14:textId="77777777">
        <w:tc>
          <w:tcPr>
            <w:tcW w:w="2802" w:type="dxa"/>
            <w:tcBorders>
              <w:top w:val="nil"/>
              <w:bottom w:val="nil"/>
            </w:tcBorders>
            <w:shd w:val="clear" w:color="auto" w:fill="FF6600"/>
            <w:tcMar/>
          </w:tcPr>
          <w:p w:rsidRPr="00F745AA" w:rsidR="00F745AA" w:rsidP="00F745AA" w:rsidRDefault="00F745AA" w14:paraId="165DD78B" w14:textId="18DA32CE">
            <w:pPr>
              <w:pStyle w:val="Gemiddeldearcering1-accent11"/>
            </w:pPr>
            <w:r w:rsidR="00F745AA">
              <w:rPr/>
              <w:t>Jaar</w:t>
            </w:r>
            <w:r w:rsidR="00075C8A">
              <w:rPr/>
              <w:t>:</w:t>
            </w:r>
            <w:r w:rsidR="00AB1AB7">
              <w:rPr/>
              <w:t xml:space="preserve"> 202</w:t>
            </w:r>
            <w:r w:rsidR="27BE08BA">
              <w:rPr/>
              <w:t>5</w:t>
            </w:r>
            <w:r w:rsidR="00C435DA">
              <w:rPr/>
              <w:t xml:space="preserve"> - 202</w:t>
            </w:r>
            <w:r w:rsidR="454E5B73">
              <w:rPr/>
              <w:t>6</w:t>
            </w:r>
          </w:p>
        </w:tc>
        <w:tc>
          <w:tcPr>
            <w:tcW w:w="6629" w:type="dxa"/>
            <w:tcMar/>
          </w:tcPr>
          <w:p w:rsidRPr="00075C8A" w:rsidR="00F745AA" w:rsidP="397678BD" w:rsidRDefault="005121D6" w14:paraId="165DD78C" w14:textId="0B7B6AC7">
            <w:pPr>
              <w:pStyle w:val="Gemiddeldearcering1-accent11"/>
              <w:rPr>
                <w:b w:val="1"/>
                <w:bCs w:val="1"/>
                <w:sz w:val="24"/>
                <w:szCs w:val="24"/>
              </w:rPr>
            </w:pPr>
            <w:r w:rsidRPr="397678BD" w:rsidR="005121D6">
              <w:rPr>
                <w:b w:val="1"/>
                <w:bCs w:val="1"/>
                <w:sz w:val="24"/>
                <w:szCs w:val="24"/>
              </w:rPr>
              <w:t>Jaarplan 202</w:t>
            </w:r>
            <w:r w:rsidRPr="397678BD" w:rsidR="008BB554">
              <w:rPr>
                <w:b w:val="1"/>
                <w:bCs w:val="1"/>
                <w:sz w:val="24"/>
                <w:szCs w:val="24"/>
              </w:rPr>
              <w:t>5</w:t>
            </w:r>
            <w:r w:rsidRPr="397678BD" w:rsidR="00C435DA">
              <w:rPr>
                <w:b w:val="1"/>
                <w:bCs w:val="1"/>
                <w:sz w:val="24"/>
                <w:szCs w:val="24"/>
              </w:rPr>
              <w:t>-202</w:t>
            </w:r>
            <w:r w:rsidRPr="397678BD" w:rsidR="326854D9">
              <w:rPr>
                <w:b w:val="1"/>
                <w:bCs w:val="1"/>
                <w:sz w:val="24"/>
                <w:szCs w:val="24"/>
              </w:rPr>
              <w:t>6</w:t>
            </w:r>
          </w:p>
        </w:tc>
      </w:tr>
      <w:tr w:rsidR="00F745AA" w:rsidTr="5B6803EB" w14:paraId="165DD790" w14:textId="77777777">
        <w:tc>
          <w:tcPr>
            <w:tcW w:w="2802" w:type="dxa"/>
            <w:tcBorders>
              <w:top w:val="nil"/>
              <w:bottom w:val="nil"/>
            </w:tcBorders>
            <w:shd w:val="clear" w:color="auto" w:fill="FF6600"/>
            <w:tcMar/>
          </w:tcPr>
          <w:p w:rsidRPr="00F745AA" w:rsidR="00F745AA" w:rsidP="00F745AA" w:rsidRDefault="00F745AA" w14:paraId="165DD78E" w14:textId="77777777">
            <w:pPr>
              <w:pStyle w:val="Gemiddeldearcering1-accent11"/>
            </w:pPr>
            <w:r w:rsidRPr="00F745AA">
              <w:t>School</w:t>
            </w:r>
            <w:r w:rsidR="00075C8A">
              <w:t>:</w:t>
            </w:r>
            <w:r w:rsidR="00AB1AB7">
              <w:t xml:space="preserve"> De Sterrenzanger</w:t>
            </w:r>
            <w:r w:rsidR="00592C02">
              <w:t xml:space="preserve"> (</w:t>
            </w:r>
            <w:proofErr w:type="spellStart"/>
            <w:r w:rsidR="00592C02">
              <w:t>DStz</w:t>
            </w:r>
            <w:proofErr w:type="spellEnd"/>
            <w:r w:rsidR="00592C02">
              <w:t>)</w:t>
            </w:r>
          </w:p>
        </w:tc>
        <w:tc>
          <w:tcPr>
            <w:tcW w:w="6629" w:type="dxa"/>
            <w:tcMar/>
          </w:tcPr>
          <w:p w:rsidR="00F745AA" w:rsidP="00F745AA" w:rsidRDefault="00F745AA" w14:paraId="165DD78F" w14:textId="77777777">
            <w:pPr>
              <w:pStyle w:val="Gemiddeldearcering1-accent11"/>
            </w:pPr>
          </w:p>
        </w:tc>
      </w:tr>
      <w:tr w:rsidR="00F745AA" w:rsidTr="5B6803EB" w14:paraId="165DD793" w14:textId="77777777">
        <w:tc>
          <w:tcPr>
            <w:tcW w:w="2802" w:type="dxa"/>
            <w:tcBorders>
              <w:top w:val="nil"/>
              <w:bottom w:val="nil"/>
            </w:tcBorders>
            <w:shd w:val="clear" w:color="auto" w:fill="FF6600"/>
            <w:tcMar/>
          </w:tcPr>
          <w:p w:rsidRPr="00F745AA" w:rsidR="00F745AA" w:rsidP="00F745AA" w:rsidRDefault="002A5605" w14:paraId="165DD791" w14:textId="77777777">
            <w:pPr>
              <w:pStyle w:val="Gemiddeldearcering1-accent11"/>
            </w:pPr>
            <w:r>
              <w:t>Schoolleider</w:t>
            </w:r>
            <w:r w:rsidR="00075C8A">
              <w:t>:</w:t>
            </w:r>
            <w:r w:rsidRPr="00F745AA" w:rsidR="00F745AA">
              <w:t xml:space="preserve">  </w:t>
            </w:r>
            <w:r w:rsidR="00AB1AB7">
              <w:t>M</w:t>
            </w:r>
            <w:r w:rsidR="00C435DA">
              <w:t>arleen Geuzendam</w:t>
            </w:r>
          </w:p>
        </w:tc>
        <w:tc>
          <w:tcPr>
            <w:tcW w:w="6629" w:type="dxa"/>
            <w:tcMar/>
          </w:tcPr>
          <w:p w:rsidRPr="00507F33" w:rsidR="00F745AA" w:rsidP="00F745AA" w:rsidRDefault="00507F33" w14:paraId="165DD792" w14:textId="19EE2920">
            <w:pPr>
              <w:pStyle w:val="Gemiddeldearcering1-accent11"/>
              <w:rPr>
                <w:sz w:val="32"/>
                <w:szCs w:val="32"/>
              </w:rPr>
            </w:pPr>
            <w:r w:rsidRPr="5B6803EB" w:rsidR="18E4FC5D">
              <w:rPr>
                <w:sz w:val="24"/>
                <w:szCs w:val="24"/>
              </w:rPr>
              <w:t>Juni</w:t>
            </w:r>
            <w:r w:rsidRPr="5B6803EB" w:rsidR="0AF57175">
              <w:rPr>
                <w:sz w:val="24"/>
                <w:szCs w:val="24"/>
              </w:rPr>
              <w:t>‘</w:t>
            </w:r>
            <w:r w:rsidRPr="5B6803EB" w:rsidR="0AF57175">
              <w:rPr>
                <w:sz w:val="24"/>
                <w:szCs w:val="24"/>
              </w:rPr>
              <w:t>2</w:t>
            </w:r>
            <w:r w:rsidRPr="5B6803EB" w:rsidR="03262442">
              <w:rPr>
                <w:sz w:val="24"/>
                <w:szCs w:val="24"/>
              </w:rPr>
              <w:t>5</w:t>
            </w:r>
            <w:r w:rsidRPr="5B6803EB" w:rsidR="07AC8CA1">
              <w:rPr>
                <w:sz w:val="24"/>
                <w:szCs w:val="24"/>
              </w:rPr>
              <w:t>; tussen</w:t>
            </w:r>
            <w:r w:rsidRPr="5B6803EB" w:rsidR="07AC8CA1">
              <w:rPr>
                <w:sz w:val="24"/>
                <w:szCs w:val="24"/>
              </w:rPr>
              <w:t>evaluatie</w:t>
            </w:r>
            <w:r w:rsidRPr="5B6803EB" w:rsidR="07AC8CA1">
              <w:rPr>
                <w:sz w:val="24"/>
                <w:szCs w:val="24"/>
              </w:rPr>
              <w:t xml:space="preserve"> feb '2</w:t>
            </w:r>
            <w:r w:rsidRPr="5B6803EB" w:rsidR="771D5943">
              <w:rPr>
                <w:sz w:val="24"/>
                <w:szCs w:val="24"/>
              </w:rPr>
              <w:t>6</w:t>
            </w:r>
            <w:r w:rsidRPr="5B6803EB" w:rsidR="07AC8CA1">
              <w:rPr>
                <w:sz w:val="24"/>
                <w:szCs w:val="24"/>
              </w:rPr>
              <w:t>, eindevaluatie juni '2</w:t>
            </w:r>
            <w:r w:rsidRPr="5B6803EB" w:rsidR="7A23595C">
              <w:rPr>
                <w:sz w:val="24"/>
                <w:szCs w:val="24"/>
              </w:rPr>
              <w:t>6</w:t>
            </w:r>
          </w:p>
        </w:tc>
      </w:tr>
      <w:tr w:rsidR="00F745AA" w:rsidTr="5B6803EB" w14:paraId="165DD796" w14:textId="77777777">
        <w:tc>
          <w:tcPr>
            <w:tcW w:w="2802" w:type="dxa"/>
            <w:tcBorders>
              <w:top w:val="nil"/>
            </w:tcBorders>
            <w:shd w:val="clear" w:color="auto" w:fill="FF6600"/>
            <w:tcMar/>
          </w:tcPr>
          <w:p w:rsidRPr="00F745AA" w:rsidR="00F745AA" w:rsidP="00F745AA" w:rsidRDefault="00F745AA" w14:paraId="165DD794" w14:textId="67C695C6">
            <w:pPr>
              <w:pStyle w:val="Gemiddeldearcering1-accent11"/>
            </w:pPr>
            <w:r w:rsidR="00F745AA">
              <w:rPr/>
              <w:t xml:space="preserve">Datum </w:t>
            </w:r>
            <w:r w:rsidR="746E7CEC">
              <w:rPr/>
              <w:t>opstelling</w:t>
            </w:r>
            <w:r w:rsidR="00075C8A">
              <w:rPr/>
              <w:t>:</w:t>
            </w:r>
            <w:r w:rsidR="00AB1AB7">
              <w:rPr/>
              <w:t xml:space="preserve"> </w:t>
            </w:r>
            <w:r w:rsidR="40B824FB">
              <w:rPr/>
              <w:t>juni ‘25</w:t>
            </w:r>
          </w:p>
        </w:tc>
        <w:tc>
          <w:tcPr>
            <w:tcW w:w="6629" w:type="dxa"/>
            <w:tcMar/>
          </w:tcPr>
          <w:p w:rsidR="00F745AA" w:rsidP="00F745AA" w:rsidRDefault="00F745AA" w14:paraId="165DD795" w14:textId="77777777">
            <w:pPr>
              <w:pStyle w:val="Gemiddeldearcering1-accent11"/>
            </w:pPr>
          </w:p>
        </w:tc>
      </w:tr>
    </w:tbl>
    <w:p w:rsidR="00D76341" w:rsidP="00F745AA" w:rsidRDefault="00D76341" w14:paraId="165DD797" w14:textId="77777777">
      <w:pPr>
        <w:pStyle w:val="Gemiddeldearcering1-accent11"/>
      </w:pPr>
    </w:p>
    <w:tbl>
      <w:tblPr>
        <w:tblW w:w="9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802"/>
        <w:gridCol w:w="3331"/>
        <w:gridCol w:w="3331"/>
      </w:tblGrid>
      <w:tr w:rsidRPr="00BF7673" w:rsidR="00D76341" w:rsidTr="5B6803EB" w14:paraId="165DD79D" w14:textId="77777777">
        <w:tc>
          <w:tcPr>
            <w:tcW w:w="2802" w:type="dxa"/>
            <w:tcMar/>
          </w:tcPr>
          <w:p w:rsidR="00D76341" w:rsidP="00BF7673" w:rsidRDefault="00D76341" w14:paraId="165DD798" w14:textId="77777777">
            <w:pPr>
              <w:spacing w:after="0" w:line="240" w:lineRule="auto"/>
              <w:rPr>
                <w:b/>
              </w:rPr>
            </w:pPr>
            <w:r w:rsidRPr="001B2AC3">
              <w:rPr>
                <w:b/>
              </w:rPr>
              <w:t xml:space="preserve">Inleiding </w:t>
            </w:r>
          </w:p>
          <w:p w:rsidRPr="001B2AC3" w:rsidR="00A506A1" w:rsidP="00BF7673" w:rsidRDefault="00A506A1" w14:paraId="165DD799" w14:textId="77777777">
            <w:pPr>
              <w:spacing w:after="0" w:line="240" w:lineRule="auto"/>
              <w:rPr>
                <w:b/>
              </w:rPr>
            </w:pPr>
          </w:p>
        </w:tc>
        <w:tc>
          <w:tcPr>
            <w:tcW w:w="6662" w:type="dxa"/>
            <w:gridSpan w:val="2"/>
            <w:tcMar/>
          </w:tcPr>
          <w:p w:rsidR="00075C8A" w:rsidP="00566E6D" w:rsidRDefault="005121D6" w14:paraId="165DD79A" w14:textId="5C958CFA">
            <w:pPr>
              <w:spacing w:after="0" w:line="240" w:lineRule="auto"/>
              <w:jc w:val="both"/>
            </w:pPr>
            <w:r w:rsidR="005121D6">
              <w:rPr/>
              <w:t>In ons jaarplan 202</w:t>
            </w:r>
            <w:r w:rsidR="011EFD41">
              <w:rPr/>
              <w:t>5</w:t>
            </w:r>
            <w:r w:rsidR="00C435DA">
              <w:rPr/>
              <w:t>-202</w:t>
            </w:r>
            <w:r w:rsidR="36561432">
              <w:rPr/>
              <w:t xml:space="preserve">6 </w:t>
            </w:r>
            <w:r w:rsidR="00075C8A">
              <w:rPr/>
              <w:t xml:space="preserve">geven we per onderdeel aan welke verbeter- en ontwikkelpunten we </w:t>
            </w:r>
            <w:r w:rsidR="002EF48A">
              <w:rPr/>
              <w:t xml:space="preserve">kiezen </w:t>
            </w:r>
            <w:r w:rsidR="00075C8A">
              <w:rPr/>
              <w:t>op onderwijskundig gebied en wat we wanneer gaan doen. Het jaarplan is o</w:t>
            </w:r>
            <w:r w:rsidR="005121D6">
              <w:rPr/>
              <w:t>nderdeel van het schoolplan 2023-2027</w:t>
            </w:r>
            <w:r w:rsidR="00075C8A">
              <w:rPr/>
              <w:t>.</w:t>
            </w:r>
          </w:p>
          <w:p w:rsidR="00C435DA" w:rsidP="00623053" w:rsidRDefault="00C435DA" w14:paraId="165DD79B" w14:textId="77777777">
            <w:pPr>
              <w:spacing w:after="0" w:line="240" w:lineRule="auto"/>
              <w:jc w:val="both"/>
            </w:pPr>
          </w:p>
          <w:p w:rsidRPr="00E46456" w:rsidR="00077D64" w:rsidP="397678BD" w:rsidRDefault="00B002D0" w14:paraId="165DD79C" w14:textId="7F9E5EC5">
            <w:pPr>
              <w:spacing w:after="0" w:line="240" w:lineRule="auto"/>
              <w:jc w:val="both"/>
              <w:rPr>
                <w:i w:val="1"/>
                <w:iCs w:val="1"/>
              </w:rPr>
            </w:pPr>
            <w:r w:rsidR="7EC4501F">
              <w:rPr/>
              <w:t xml:space="preserve">De MR heeft ingestemd met dit </w:t>
            </w:r>
            <w:r w:rsidR="37877293">
              <w:rPr/>
              <w:t>jaar</w:t>
            </w:r>
            <w:r w:rsidR="3DB7DAAA">
              <w:rPr/>
              <w:t xml:space="preserve">plan op </w:t>
            </w:r>
            <w:r w:rsidRPr="397678BD" w:rsidR="005121D6">
              <w:rPr>
                <w:i w:val="1"/>
                <w:iCs w:val="1"/>
                <w:color w:val="0070C0"/>
              </w:rPr>
              <w:t>(xxx 202</w:t>
            </w:r>
            <w:r w:rsidRPr="397678BD" w:rsidR="50FD0D33">
              <w:rPr>
                <w:i w:val="1"/>
                <w:iCs w:val="1"/>
                <w:color w:val="0070C0"/>
              </w:rPr>
              <w:t>5</w:t>
            </w:r>
            <w:r w:rsidRPr="397678BD" w:rsidR="3DB7DAAA">
              <w:rPr>
                <w:i w:val="1"/>
                <w:iCs w:val="1"/>
                <w:color w:val="0070C0"/>
              </w:rPr>
              <w:t>).</w:t>
            </w:r>
          </w:p>
        </w:tc>
      </w:tr>
      <w:tr w:rsidRPr="00BF7673" w:rsidR="00B515F5" w:rsidTr="5B6803EB" w14:paraId="165DD7A5" w14:textId="77777777">
        <w:tc>
          <w:tcPr>
            <w:tcW w:w="2802" w:type="dxa"/>
            <w:tcMar/>
          </w:tcPr>
          <w:p w:rsidR="00B515F5" w:rsidP="397678BD" w:rsidRDefault="00B515F5" w14:paraId="165DD79E" w14:textId="2BA9B403">
            <w:pPr>
              <w:spacing w:after="0" w:line="240" w:lineRule="auto"/>
              <w:rPr>
                <w:b w:val="1"/>
                <w:bCs w:val="1"/>
              </w:rPr>
            </w:pPr>
            <w:r w:rsidRPr="397678BD" w:rsidR="10B15E7E">
              <w:rPr>
                <w:b w:val="1"/>
                <w:bCs w:val="1"/>
              </w:rPr>
              <w:t>Conclusie</w:t>
            </w:r>
            <w:r w:rsidRPr="397678BD" w:rsidR="005121D6">
              <w:rPr>
                <w:b w:val="1"/>
                <w:bCs w:val="1"/>
              </w:rPr>
              <w:t>s uit de evaluatie jaarplan 202</w:t>
            </w:r>
            <w:r w:rsidRPr="397678BD" w:rsidR="71A1496C">
              <w:rPr>
                <w:b w:val="1"/>
                <w:bCs w:val="1"/>
              </w:rPr>
              <w:t>4</w:t>
            </w:r>
            <w:r w:rsidRPr="397678BD" w:rsidR="005121D6">
              <w:rPr>
                <w:b w:val="1"/>
                <w:bCs w:val="1"/>
              </w:rPr>
              <w:t>-202</w:t>
            </w:r>
            <w:r w:rsidRPr="397678BD" w:rsidR="11405548">
              <w:rPr>
                <w:b w:val="1"/>
                <w:bCs w:val="1"/>
              </w:rPr>
              <w:t>5</w:t>
            </w:r>
          </w:p>
          <w:p w:rsidRPr="001B2AC3" w:rsidR="00B515F5" w:rsidP="00BF7673" w:rsidRDefault="00B515F5" w14:paraId="165DD79F" w14:textId="77777777">
            <w:pPr>
              <w:spacing w:after="0" w:line="240" w:lineRule="auto"/>
              <w:rPr>
                <w:b/>
              </w:rPr>
            </w:pPr>
          </w:p>
        </w:tc>
        <w:tc>
          <w:tcPr>
            <w:tcW w:w="6662" w:type="dxa"/>
            <w:gridSpan w:val="2"/>
            <w:tcMar/>
          </w:tcPr>
          <w:p w:rsidR="00B2223D" w:rsidP="5B6803EB" w:rsidRDefault="00281EA3" w14:paraId="7DF42762" w14:textId="5286CECE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B6803EB" w:rsidR="6520A5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Ontwikkelpunt </w:t>
            </w:r>
            <w:r w:rsidRPr="5B6803EB" w:rsidR="7E397FE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Onderwijskwaliteit</w:t>
            </w:r>
            <w:r w:rsidRPr="5B6803EB" w:rsidR="7E397FE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 en ontwikkelcultuur</w:t>
            </w:r>
          </w:p>
          <w:p w:rsidR="00B2223D" w:rsidP="5B6803EB" w:rsidRDefault="00281EA3" w14:paraId="68D300FF" w14:textId="2AE8F760">
            <w:pPr>
              <w:pStyle w:val="ListParagraph"/>
              <w:numPr>
                <w:ilvl w:val="0"/>
                <w:numId w:val="23"/>
              </w:numPr>
              <w:suppressLineNumbers w:val="0"/>
              <w:bidi w:val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B6803EB" w:rsidR="14ED081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We hebben de volgende Werkwijzen opgesteld en vastgesteld</w:t>
            </w:r>
            <w:r w:rsidRPr="5B6803EB" w:rsidR="2CDDF11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. </w:t>
            </w:r>
            <w:r>
              <w:br/>
            </w:r>
            <w:r w:rsidRPr="5B6803EB" w:rsidR="2CDDF11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- Planmatig werken op DStz</w:t>
            </w:r>
            <w:r>
              <w:br/>
            </w:r>
            <w:r w:rsidRPr="5B6803EB" w:rsidR="2CDDF11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- Samenwerking Vlinderboom- </w:t>
            </w:r>
            <w:r w:rsidRPr="5B6803EB" w:rsidR="2CDDF11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DStz</w:t>
            </w:r>
            <w:r w:rsidRPr="5B6803EB" w:rsidR="2CDDF11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  <w:r>
              <w:br/>
            </w:r>
            <w:r w:rsidRPr="5B6803EB" w:rsidR="2CDDF11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- Communicatie ouders </w:t>
            </w:r>
            <w:r>
              <w:br/>
            </w:r>
            <w:r w:rsidRPr="5B6803EB" w:rsidR="2CDDF11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- Instroom (nieuwe procedure)</w:t>
            </w:r>
            <w:r w:rsidRPr="5B6803EB" w:rsidR="2CDDF11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030A0"/>
                <w:sz w:val="22"/>
                <w:szCs w:val="22"/>
                <w:lang w:val="nl-NL"/>
              </w:rPr>
              <w:t xml:space="preserve"> </w:t>
            </w:r>
          </w:p>
          <w:p w:rsidR="00B2223D" w:rsidP="5B6803EB" w:rsidRDefault="00281EA3" w14:paraId="38084F14" w14:textId="7A73FDE0">
            <w:pPr>
              <w:pStyle w:val="ListParagraph"/>
              <w:numPr>
                <w:ilvl w:val="0"/>
                <w:numId w:val="23"/>
              </w:numPr>
              <w:suppressLineNumbers w:val="0"/>
              <w:bidi w:val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B6803EB" w:rsidR="2A8F270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We hebben in 8 x studie opmaat het boek ‘Wereldgericht onderwijzen in de praktijk’ </w:t>
            </w:r>
            <w:r w:rsidRPr="5B6803EB" w:rsidR="2A8F270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Biesta</w:t>
            </w:r>
            <w:r w:rsidRPr="5B6803EB" w:rsidR="2A8F270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met elkaar bestudeerd. Met elkaar gesproken over de betekenis en werking van de drie pedagogische handelingsperspectieven ‘vertragen’, ‘onderbreken’ en </w:t>
            </w:r>
            <w:r w:rsidRPr="5B6803EB" w:rsidR="7D59C26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o</w:t>
            </w:r>
            <w:r w:rsidRPr="5B6803EB" w:rsidR="2A8F270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ndersteunen'. Hoe doen wij dat op De Sterrenzanger en waar kunnen we dat meer doen? Werkte inspirerend!</w:t>
            </w:r>
          </w:p>
          <w:p w:rsidR="00B2223D" w:rsidP="5B6803EB" w:rsidRDefault="00281EA3" w14:paraId="48AADC4C" w14:textId="287CDFFD">
            <w:pPr>
              <w:pStyle w:val="ListParagraph"/>
              <w:numPr>
                <w:ilvl w:val="0"/>
                <w:numId w:val="23"/>
              </w:numPr>
              <w:suppressLineNumbers w:val="0"/>
              <w:bidi w:val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B6803EB" w:rsidR="2A8F270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In 4 pv's is er tijd ingeruimd voor afstemming van de periodes tussen kleuterbouw en onderbouw. Zo is er in verschillende periodes kruisbestuiving geweest waarbij kleuters in onderbouwperiodes kwamen kijken/ meededen en andersom onderbouw kinderen bij de kleuters kwamen helpen/ voorlezen/ bouwen e.d. </w:t>
            </w:r>
            <w:r>
              <w:br/>
            </w:r>
            <w:r w:rsidRPr="5B6803EB" w:rsidR="2A8F270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Hiermee is er meer verbondenheid tussen kleuterbouw en onderbouw gekomen zowel tussen collega's als tussen de kinderen. </w:t>
            </w:r>
          </w:p>
          <w:p w:rsidR="00B2223D" w:rsidP="5B6803EB" w:rsidRDefault="00281EA3" w14:paraId="165DD7A4" w14:textId="2EE95DC8">
            <w:pPr>
              <w:pStyle w:val="Standaard"/>
              <w:suppressLineNumbers w:val="0"/>
              <w:bidi w:val="0"/>
              <w:spacing w:before="0" w:beforeAutospacing="off" w:after="200" w:afterAutospacing="off" w:line="276" w:lineRule="auto"/>
              <w:ind w:left="708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B6803EB" w:rsidR="33A4198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Ontwikkelpunt digitale geletterdheid </w:t>
            </w:r>
            <w:r>
              <w:br/>
            </w:r>
            <w:r w:rsidRPr="5B6803EB" w:rsidR="78ADE03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Onze ib’er is opgeleid tot specialist digitale geletterdheid. Zij heeft periodiek haar kennis vanuit de opleiding gedeeld met het team. </w:t>
            </w:r>
            <w:r>
              <w:br/>
            </w:r>
            <w:r w:rsidRPr="5B6803EB" w:rsidR="0E4F7F3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In klas 4 is zijn lesactiviteiten uit de leerlijn digitale geletterdheid van de BVS </w:t>
            </w:r>
            <w:r w:rsidRPr="5B6803EB" w:rsidR="61B6A59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geïntegreerd</w:t>
            </w:r>
            <w:r w:rsidRPr="5B6803EB" w:rsidR="0E4F7F3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in de periodes en uitgeprobeerd in de klas. </w:t>
            </w:r>
            <w:r>
              <w:br/>
            </w:r>
            <w:r w:rsidRPr="5B6803EB" w:rsidR="68F78FF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Ontwikkelpunt </w:t>
            </w:r>
            <w:r w:rsidRPr="5B6803EB" w:rsidR="5D388E6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diversiteit en inclusie</w:t>
            </w:r>
            <w:r>
              <w:br/>
            </w:r>
            <w:r w:rsidRPr="5B6803EB" w:rsidR="1EAA209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Het jaarfeest Pasen/ Lentefeest is hervormd, in draaiboek opgenomen uitgevoerd en </w:t>
            </w:r>
            <w:r w:rsidRPr="5B6803EB" w:rsidR="463C936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geëvalueerd</w:t>
            </w:r>
            <w:r w:rsidRPr="5B6803EB" w:rsidR="1EAA209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. </w:t>
            </w:r>
            <w:r w:rsidRPr="5B6803EB" w:rsidR="314E64B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Het feest heet nu Lentefeesten wordt op alle plekke zo gecommuniceerd. </w:t>
            </w:r>
            <w:r w:rsidRPr="5B6803EB" w:rsidR="213BBC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</w:t>
            </w:r>
            <w:r w:rsidRPr="5B6803EB" w:rsidR="2E665A2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Er </w:t>
            </w:r>
            <w:r w:rsidRPr="5B6803EB" w:rsidR="213BBC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zijn</w:t>
            </w:r>
            <w:r w:rsidRPr="5B6803EB" w:rsidR="213BBC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nieuwe, inclusieve boeken besteld voor de </w:t>
            </w:r>
            <w:r w:rsidRPr="5B6803EB" w:rsidR="000C20B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leerling bibliotheek</w:t>
            </w:r>
            <w:r w:rsidRPr="5B6803EB" w:rsidR="213BBC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. Moeten nog geleverd worden. </w:t>
            </w:r>
            <w:r>
              <w:br/>
            </w:r>
            <w:r w:rsidRPr="5B6803EB" w:rsidR="5D388E6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>
              <w:br/>
            </w:r>
            <w:r w:rsidRPr="5B6803EB" w:rsidR="3116ED7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Ontwikkelpunt burgerschap </w:t>
            </w:r>
            <w:r>
              <w:br/>
            </w:r>
            <w:r w:rsidRPr="5B6803EB" w:rsidR="3B444D7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Studiemiddag o.l.v. Belle </w:t>
            </w:r>
            <w:r w:rsidRPr="5B6803EB" w:rsidR="3B444D7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Barbé</w:t>
            </w:r>
            <w:r w:rsidRPr="5B6803EB" w:rsidR="3B444D7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over de leerlijn RIS</w:t>
            </w:r>
            <w:r w:rsidRPr="5B6803EB" w:rsidR="3B444D7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. Bewustzijn gecreëerd m.b.t ‘wat is seksuele opvoeding, wie pakt welke rol en met welk doel. </w:t>
            </w:r>
            <w:r w:rsidRPr="5B6803EB" w:rsidR="3B444D7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open</w:t>
            </w:r>
            <w:r w:rsidRPr="5B6803EB" w:rsidR="3B444D7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houding, ruimte creëren voor gesprek taalgebruik, voorbeeldgedrag. Leerlijn RIS doorgenomen per klas. </w:t>
            </w:r>
            <w:r>
              <w:br/>
            </w:r>
            <w:r w:rsidRPr="5B6803EB" w:rsidR="3B444D7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Afspraken gemaakt hoe we de doelen opnemen in de periodes &gt; net als bij burgerschapsdoelen opnemen in </w:t>
            </w:r>
            <w:r w:rsidRPr="5B6803EB" w:rsidR="3B444D7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sublesgroepen</w:t>
            </w:r>
            <w:r w:rsidRPr="5B6803EB" w:rsidR="3B444D7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. Aan het begin van het jaar inplannen. </w:t>
            </w:r>
            <w:r>
              <w:br/>
            </w:r>
            <w:r w:rsidRPr="5B6803EB" w:rsidR="3B444D7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Boekenlijst met boeken over seksuele opvoeding, </w:t>
            </w:r>
            <w:r w:rsidRPr="5B6803EB" w:rsidR="3B444D7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inclusiviteit .</w:t>
            </w:r>
            <w:r w:rsidRPr="5B6803EB" w:rsidR="3B444D7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e.d. Boeken worden meegenomen in de nieuwe boekeninventaris van de kinderbibliotheek. </w:t>
            </w:r>
            <w:r>
              <w:br/>
            </w:r>
            <w:r>
              <w:br/>
            </w:r>
            <w:r w:rsidRPr="5B6803EB" w:rsidR="166E54F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De BSM (burgerschapsmeting) is niet afgenomen omdat Ithaka breed besloten is hiermee niet verder te gaan. </w:t>
            </w:r>
            <w:r>
              <w:br/>
            </w:r>
            <w:r w:rsidRPr="5B6803EB" w:rsidR="4956D6E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Vanuit ib is er het voorstel gedaan om het meten van de burgerschapsdoelen te doen a.d.h.v. portfoliobladen (zelfreflectie leerling) en d.m.v. periodetoetsen voor klas 4,5 en 6 waarin kennis</w:t>
            </w:r>
            <w:r w:rsidRPr="5B6803EB" w:rsidR="70E9FC1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doelen worden getoetst. Wordt volgend jaar verder uitgewerkt. </w:t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</w:p>
        </w:tc>
      </w:tr>
      <w:tr w:rsidRPr="00BF7673" w:rsidR="00310819" w:rsidTr="5B6803EB" w14:paraId="165DD7AC" w14:textId="77777777">
        <w:tc>
          <w:tcPr>
            <w:tcW w:w="2802" w:type="dxa"/>
            <w:tcMar/>
          </w:tcPr>
          <w:p w:rsidR="00310819" w:rsidP="00BF7673" w:rsidRDefault="00B002D0" w14:paraId="165DD7A6" w14:textId="777777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</w:t>
            </w:r>
            <w:r w:rsidR="00310819">
              <w:rPr>
                <w:b/>
              </w:rPr>
              <w:t>nformatiebronnen voor dit jaarplan</w:t>
            </w:r>
          </w:p>
        </w:tc>
        <w:tc>
          <w:tcPr>
            <w:tcW w:w="6662" w:type="dxa"/>
            <w:gridSpan w:val="2"/>
            <w:tcMar/>
          </w:tcPr>
          <w:p w:rsidR="00550E1A" w:rsidP="00566E6D" w:rsidRDefault="005121D6" w14:paraId="165DD7A7" w14:textId="77777777">
            <w:pPr>
              <w:spacing w:after="0" w:line="240" w:lineRule="auto"/>
              <w:jc w:val="both"/>
            </w:pPr>
            <w:r>
              <w:t>Schoolplan 2023-2027</w:t>
            </w:r>
          </w:p>
          <w:p w:rsidR="00310819" w:rsidP="00566E6D" w:rsidRDefault="00B002D0" w14:paraId="165DD7A8" w14:textId="22178B6A">
            <w:pPr>
              <w:spacing w:after="0" w:line="240" w:lineRule="auto"/>
              <w:jc w:val="both"/>
            </w:pPr>
            <w:r w:rsidR="7EC4501F">
              <w:rPr/>
              <w:t>S</w:t>
            </w:r>
            <w:r w:rsidR="005121D6">
              <w:rPr/>
              <w:t>choolanalyse M en E toetsen 202</w:t>
            </w:r>
            <w:r w:rsidR="252E6B93">
              <w:rPr/>
              <w:t>4</w:t>
            </w:r>
            <w:r w:rsidR="005121D6">
              <w:rPr/>
              <w:t>/</w:t>
            </w:r>
            <w:r w:rsidR="16942E31">
              <w:rPr/>
              <w:t>20</w:t>
            </w:r>
            <w:r w:rsidR="005121D6">
              <w:rPr/>
              <w:t>2</w:t>
            </w:r>
            <w:r w:rsidR="2F85A055">
              <w:rPr/>
              <w:t>5</w:t>
            </w:r>
          </w:p>
          <w:p w:rsidR="00B002D0" w:rsidP="00566E6D" w:rsidRDefault="005121D6" w14:paraId="165DD7A9" w14:textId="50C93569">
            <w:pPr>
              <w:spacing w:after="0" w:line="240" w:lineRule="auto"/>
              <w:jc w:val="both"/>
            </w:pPr>
            <w:r w:rsidR="005121D6">
              <w:rPr/>
              <w:t>IEP 202</w:t>
            </w:r>
            <w:r w:rsidR="6D63B222">
              <w:rPr/>
              <w:t>5</w:t>
            </w:r>
            <w:r w:rsidR="7EC4501F">
              <w:rPr/>
              <w:t xml:space="preserve"> analyse</w:t>
            </w:r>
            <w:r w:rsidR="6DFA7452">
              <w:rPr/>
              <w:t xml:space="preserve"> en plan van aanpak 202</w:t>
            </w:r>
            <w:r w:rsidR="16A5ED2A">
              <w:rPr/>
              <w:t>6</w:t>
            </w:r>
          </w:p>
          <w:p w:rsidR="00B002D0" w:rsidP="00566E6D" w:rsidRDefault="005121D6" w14:paraId="165DD7AA" w14:textId="277C6427">
            <w:pPr>
              <w:spacing w:after="0" w:line="240" w:lineRule="auto"/>
              <w:jc w:val="both"/>
            </w:pPr>
            <w:r w:rsidR="005121D6">
              <w:rPr/>
              <w:t>Veiligheidsmonitor leerlingen</w:t>
            </w:r>
            <w:r w:rsidR="00C435DA">
              <w:rPr/>
              <w:t xml:space="preserve"> </w:t>
            </w:r>
            <w:r w:rsidR="005121D6">
              <w:rPr/>
              <w:t>202</w:t>
            </w:r>
            <w:r w:rsidR="7E317FCD">
              <w:rPr/>
              <w:t>5</w:t>
            </w:r>
          </w:p>
          <w:p w:rsidR="005121D6" w:rsidP="005121D6" w:rsidRDefault="00D012E7" w14:paraId="165DD7AB" w14:textId="29CC8550">
            <w:pPr>
              <w:spacing w:after="0" w:line="240" w:lineRule="auto"/>
              <w:jc w:val="both"/>
            </w:pPr>
            <w:r w:rsidR="70AF5D6B">
              <w:rPr/>
              <w:t xml:space="preserve">Evaluatie </w:t>
            </w:r>
            <w:r w:rsidR="005121D6">
              <w:rPr/>
              <w:t>Jaarplan 202</w:t>
            </w:r>
            <w:r w:rsidR="00C435DA">
              <w:rPr/>
              <w:t>4</w:t>
            </w:r>
            <w:r w:rsidR="005121D6">
              <w:rPr/>
              <w:t>/</w:t>
            </w:r>
            <w:r w:rsidR="1A085FA9">
              <w:rPr/>
              <w:t>20</w:t>
            </w:r>
            <w:r w:rsidR="005121D6">
              <w:rPr/>
              <w:t>2</w:t>
            </w:r>
            <w:r w:rsidR="00C435DA">
              <w:rPr/>
              <w:t>5</w:t>
            </w:r>
          </w:p>
        </w:tc>
      </w:tr>
      <w:tr w:rsidRPr="00BF7673" w:rsidR="00D012E7" w:rsidTr="5B6803EB" w14:paraId="165DD7AF" w14:textId="77777777">
        <w:tc>
          <w:tcPr>
            <w:tcW w:w="2802" w:type="dxa"/>
            <w:tcMar/>
          </w:tcPr>
          <w:p w:rsidR="00D012E7" w:rsidP="00BF7673" w:rsidRDefault="00D012E7" w14:paraId="165DD7AD" w14:textId="777777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Aanvullende bronnen</w:t>
            </w:r>
          </w:p>
        </w:tc>
        <w:tc>
          <w:tcPr>
            <w:tcW w:w="6662" w:type="dxa"/>
            <w:gridSpan w:val="2"/>
            <w:tcMar/>
          </w:tcPr>
          <w:p w:rsidR="005121D6" w:rsidP="00566E6D" w:rsidRDefault="00DC2710" w14:paraId="165DD7AE" w14:textId="77777777">
            <w:pPr>
              <w:spacing w:after="0" w:line="240" w:lineRule="auto"/>
              <w:jc w:val="both"/>
            </w:pPr>
            <w:r>
              <w:t>Groepsanalyses;</w:t>
            </w:r>
            <w:r w:rsidR="00F35E27">
              <w:t xml:space="preserve"> </w:t>
            </w:r>
            <w:r>
              <w:t>teamgesprekken</w:t>
            </w:r>
            <w:r w:rsidR="00F35E27">
              <w:t xml:space="preserve">; </w:t>
            </w:r>
            <w:proofErr w:type="spellStart"/>
            <w:r>
              <w:t>klassenouderoverleg</w:t>
            </w:r>
            <w:proofErr w:type="spellEnd"/>
            <w:r>
              <w:t xml:space="preserve"> en MR overleggen </w:t>
            </w:r>
          </w:p>
        </w:tc>
      </w:tr>
      <w:tr w:rsidRPr="00BF7673" w:rsidR="00421C9A" w:rsidTr="5B6803EB" w14:paraId="165DD7B9" w14:textId="77777777">
        <w:tc>
          <w:tcPr>
            <w:tcW w:w="2802" w:type="dxa"/>
            <w:tcMar/>
          </w:tcPr>
          <w:p w:rsidR="00421C9A" w:rsidP="00BF7673" w:rsidRDefault="00421C9A" w14:paraId="165DD7B0" w14:textId="777777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Schoolambities 1F en 2F/1S</w:t>
            </w:r>
            <w:r w:rsidR="00882015">
              <w:rPr>
                <w:rStyle w:val="Voetnootmarkering"/>
                <w:b/>
              </w:rPr>
              <w:footnoteReference w:id="1"/>
            </w:r>
          </w:p>
        </w:tc>
        <w:tc>
          <w:tcPr>
            <w:tcW w:w="3331" w:type="dxa"/>
            <w:tcMar/>
          </w:tcPr>
          <w:p w:rsidR="00421C9A" w:rsidP="00566E6D" w:rsidRDefault="00421C9A" w14:paraId="165DD7B1" w14:textId="77777777">
            <w:pPr>
              <w:spacing w:after="0" w:line="240" w:lineRule="auto"/>
              <w:jc w:val="both"/>
            </w:pPr>
            <w:r>
              <w:t>Schoolambitie 1F totaal:</w:t>
            </w:r>
            <w:r w:rsidR="00BC0D33">
              <w:t xml:space="preserve"> 90%</w:t>
            </w:r>
          </w:p>
          <w:p w:rsidR="00421C9A" w:rsidP="00566E6D" w:rsidRDefault="00421C9A" w14:paraId="165DD7B2" w14:textId="77777777">
            <w:pPr>
              <w:spacing w:after="0" w:line="240" w:lineRule="auto"/>
              <w:jc w:val="both"/>
            </w:pPr>
            <w:r>
              <w:t>Schoolambitie 1F lezen:</w:t>
            </w:r>
            <w:r w:rsidR="00BC0D33">
              <w:t xml:space="preserve"> 95%</w:t>
            </w:r>
          </w:p>
          <w:p w:rsidR="00421C9A" w:rsidP="00421C9A" w:rsidRDefault="00421C9A" w14:paraId="165DD7B3" w14:textId="77777777">
            <w:pPr>
              <w:spacing w:after="0" w:line="240" w:lineRule="auto"/>
              <w:jc w:val="both"/>
            </w:pPr>
            <w:r>
              <w:t>Schoolambitie 1F taalverzorging:</w:t>
            </w:r>
            <w:r w:rsidR="00BC0D33">
              <w:t xml:space="preserve"> 90%</w:t>
            </w:r>
          </w:p>
          <w:p w:rsidR="00421C9A" w:rsidP="00421C9A" w:rsidRDefault="00421C9A" w14:paraId="165DD7B4" w14:textId="77777777">
            <w:pPr>
              <w:spacing w:after="0" w:line="240" w:lineRule="auto"/>
              <w:jc w:val="both"/>
            </w:pPr>
            <w:r>
              <w:t>Schoolambitie 1F rekenen:</w:t>
            </w:r>
            <w:r w:rsidR="00BC0D33">
              <w:t xml:space="preserve"> 85%</w:t>
            </w:r>
          </w:p>
        </w:tc>
        <w:tc>
          <w:tcPr>
            <w:tcW w:w="3331" w:type="dxa"/>
            <w:tcMar/>
          </w:tcPr>
          <w:p w:rsidRPr="00493B79" w:rsidR="00421C9A" w:rsidP="00421C9A" w:rsidRDefault="00421C9A" w14:paraId="165DD7B5" w14:textId="7091C2C6">
            <w:pPr>
              <w:spacing w:after="0" w:line="240" w:lineRule="auto"/>
              <w:jc w:val="both"/>
            </w:pPr>
            <w:r w:rsidRPr="00493B79">
              <w:t>Schoolambitie 2F/1S totaal:</w:t>
            </w:r>
            <w:r w:rsidRPr="00493B79" w:rsidR="00BC0D33">
              <w:t xml:space="preserve"> </w:t>
            </w:r>
            <w:r w:rsidR="00522462">
              <w:t>60</w:t>
            </w:r>
            <w:r w:rsidRPr="00493B79" w:rsidR="00BC0D33">
              <w:t>%</w:t>
            </w:r>
          </w:p>
          <w:p w:rsidRPr="00493B79" w:rsidR="00421C9A" w:rsidP="00421C9A" w:rsidRDefault="00421C9A" w14:paraId="165DD7B6" w14:textId="554F2D9F">
            <w:pPr>
              <w:spacing w:after="0" w:line="240" w:lineRule="auto"/>
              <w:jc w:val="both"/>
            </w:pPr>
            <w:r w:rsidR="00421C9A">
              <w:rPr/>
              <w:t>Schoolambitie 2F lezen:</w:t>
            </w:r>
            <w:r w:rsidR="00BC0D33">
              <w:rPr/>
              <w:t xml:space="preserve"> </w:t>
            </w:r>
            <w:r w:rsidR="2E71C9B8">
              <w:rPr/>
              <w:t>90</w:t>
            </w:r>
            <w:r w:rsidR="00BC0D33">
              <w:rPr/>
              <w:t>%</w:t>
            </w:r>
          </w:p>
          <w:p w:rsidRPr="00493B79" w:rsidR="00421C9A" w:rsidP="00421C9A" w:rsidRDefault="00421C9A" w14:paraId="165DD7B7" w14:textId="77777777">
            <w:pPr>
              <w:spacing w:after="0" w:line="240" w:lineRule="auto"/>
              <w:jc w:val="both"/>
            </w:pPr>
            <w:r w:rsidRPr="00493B79">
              <w:t>Schoolambitie 2F taalverzorging:</w:t>
            </w:r>
            <w:r w:rsidRPr="00493B79" w:rsidR="00BC0D33">
              <w:t xml:space="preserve"> 60%</w:t>
            </w:r>
          </w:p>
          <w:p w:rsidR="00421C9A" w:rsidP="00421C9A" w:rsidRDefault="00421C9A" w14:paraId="165DD7B8" w14:textId="0FAAE2B0">
            <w:pPr>
              <w:spacing w:after="0" w:line="240" w:lineRule="auto"/>
              <w:jc w:val="both"/>
            </w:pPr>
            <w:r w:rsidR="68661319">
              <w:rPr/>
              <w:t>Schoolambitie 1S rekenen:</w:t>
            </w:r>
            <w:r w:rsidR="0AC3C8D1">
              <w:rPr/>
              <w:t xml:space="preserve"> </w:t>
            </w:r>
            <w:r w:rsidR="10C95CDD">
              <w:rPr/>
              <w:t>56</w:t>
            </w:r>
            <w:r w:rsidR="0AC3C8D1">
              <w:rPr/>
              <w:t>%</w:t>
            </w:r>
          </w:p>
        </w:tc>
      </w:tr>
    </w:tbl>
    <w:p w:rsidR="00FC30DA" w:rsidP="00E276E4" w:rsidRDefault="00FC30DA" w14:paraId="165DD7BA" w14:textId="77777777">
      <w:pPr>
        <w:pStyle w:val="Gemiddeldearcering1-accent11"/>
      </w:pPr>
    </w:p>
    <w:p w:rsidR="00B515F5" w:rsidP="00E276E4" w:rsidRDefault="00B515F5" w14:paraId="165DD7BB" w14:textId="77777777">
      <w:pPr>
        <w:pStyle w:val="Gemiddeldearcering1-accent11"/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57"/>
        <w:gridCol w:w="3014"/>
        <w:gridCol w:w="5533"/>
      </w:tblGrid>
      <w:tr w:rsidRPr="00BF7673" w:rsidR="00D76341" w:rsidTr="481D9991" w14:paraId="165DD7BD" w14:textId="77777777">
        <w:tc>
          <w:tcPr>
            <w:tcW w:w="9304" w:type="dxa"/>
            <w:gridSpan w:val="3"/>
            <w:tcBorders>
              <w:bottom w:val="single" w:color="000000" w:themeColor="text1" w:sz="4" w:space="0"/>
            </w:tcBorders>
            <w:shd w:val="clear" w:color="auto" w:fill="FF6600"/>
            <w:tcMar/>
          </w:tcPr>
          <w:p w:rsidRPr="001B2AC3" w:rsidR="00D76341" w:rsidP="00BF7673" w:rsidRDefault="00B515F5" w14:paraId="165DD7BC" w14:textId="777777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Gekozen ontwikkel</w:t>
            </w:r>
            <w:r w:rsidRPr="001B2AC3" w:rsidR="00D76341">
              <w:rPr>
                <w:b/>
              </w:rPr>
              <w:t>punten</w:t>
            </w:r>
            <w:r w:rsidR="005B56AC">
              <w:rPr>
                <w:b/>
              </w:rPr>
              <w:t xml:space="preserve"> (globaal)</w:t>
            </w:r>
          </w:p>
        </w:tc>
      </w:tr>
      <w:tr w:rsidRPr="00BF7673" w:rsidR="00D76341" w:rsidTr="481D9991" w14:paraId="165DD7C1" w14:textId="77777777">
        <w:tc>
          <w:tcPr>
            <w:tcW w:w="757" w:type="dxa"/>
            <w:shd w:val="clear" w:color="auto" w:fill="3399FF"/>
            <w:tcMar/>
          </w:tcPr>
          <w:p w:rsidRPr="005A621D" w:rsidR="00D76341" w:rsidP="00BF7673" w:rsidRDefault="00882015" w14:paraId="165DD7BE" w14:textId="777777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592C02">
              <w:rPr>
                <w:b/>
              </w:rPr>
              <w:t>4</w:t>
            </w:r>
            <w:r w:rsidRPr="005A621D" w:rsidR="00814A82">
              <w:rPr>
                <w:b/>
              </w:rPr>
              <w:t>/2</w:t>
            </w:r>
            <w:r w:rsidR="00592C02">
              <w:rPr>
                <w:b/>
              </w:rPr>
              <w:t>5</w:t>
            </w:r>
          </w:p>
        </w:tc>
        <w:tc>
          <w:tcPr>
            <w:tcW w:w="3014" w:type="dxa"/>
            <w:shd w:val="clear" w:color="auto" w:fill="3399FF"/>
            <w:tcMar/>
          </w:tcPr>
          <w:p w:rsidRPr="00D764F0" w:rsidR="00D76341" w:rsidP="00BF7673" w:rsidRDefault="00D76341" w14:paraId="165DD7BF" w14:textId="77777777">
            <w:pPr>
              <w:spacing w:after="0" w:line="240" w:lineRule="auto"/>
              <w:rPr>
                <w:b/>
              </w:rPr>
            </w:pPr>
            <w:r w:rsidRPr="00D764F0">
              <w:rPr>
                <w:b/>
              </w:rPr>
              <w:t>Beleidsterrein</w:t>
            </w:r>
            <w:r w:rsidR="00124B6D">
              <w:rPr>
                <w:b/>
              </w:rPr>
              <w:t xml:space="preserve"> –Thema </w:t>
            </w:r>
          </w:p>
        </w:tc>
        <w:tc>
          <w:tcPr>
            <w:tcW w:w="5533" w:type="dxa"/>
            <w:shd w:val="clear" w:color="auto" w:fill="3399FF"/>
            <w:tcMar/>
          </w:tcPr>
          <w:p w:rsidRPr="00D764F0" w:rsidR="00D76341" w:rsidP="00BF7673" w:rsidRDefault="00B515F5" w14:paraId="165DD7C0" w14:textId="777777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Gekozen ontwikkel</w:t>
            </w:r>
            <w:r w:rsidRPr="00D764F0" w:rsidR="00D764F0">
              <w:rPr>
                <w:b/>
              </w:rPr>
              <w:t>punten</w:t>
            </w:r>
          </w:p>
        </w:tc>
      </w:tr>
      <w:tr w:rsidRPr="00BF7673" w:rsidR="00D76341" w:rsidTr="481D9991" w14:paraId="165DD7C7" w14:textId="77777777">
        <w:tc>
          <w:tcPr>
            <w:tcW w:w="757" w:type="dxa"/>
            <w:tcMar/>
          </w:tcPr>
          <w:p w:rsidRPr="00BF7673" w:rsidR="00D76341" w:rsidP="00BF7673" w:rsidRDefault="00D76341" w14:paraId="165DD7C2" w14:textId="77777777">
            <w:pPr>
              <w:spacing w:after="0" w:line="240" w:lineRule="auto"/>
            </w:pPr>
            <w:r w:rsidRPr="00BF7673">
              <w:t>1</w:t>
            </w:r>
          </w:p>
        </w:tc>
        <w:tc>
          <w:tcPr>
            <w:tcW w:w="3014" w:type="dxa"/>
            <w:tcMar/>
          </w:tcPr>
          <w:p w:rsidR="00D76341" w:rsidP="5B6803EB" w:rsidRDefault="00F35E27" w14:paraId="165DD7C3" w14:textId="77777777">
            <w:pPr>
              <w:spacing w:after="0" w:line="240" w:lineRule="auto"/>
            </w:pPr>
            <w:r w:rsidR="6DFA7452">
              <w:rPr/>
              <w:t>Onderwijskwaliteit en ontwikkelcultuur</w:t>
            </w:r>
          </w:p>
          <w:p w:rsidRPr="00BF7673" w:rsidR="00F35E27" w:rsidP="397678BD" w:rsidRDefault="00F35E27" w14:paraId="165DD7C4" w14:textId="77777777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5533" w:type="dxa"/>
            <w:tcMar/>
          </w:tcPr>
          <w:p w:rsidR="5E324C36" w:rsidP="5B6803EB" w:rsidRDefault="5E324C36" w14:paraId="485F558F" w14:textId="7E53E584">
            <w:pPr>
              <w:numPr>
                <w:ilvl w:val="0"/>
                <w:numId w:val="6"/>
              </w:numPr>
              <w:spacing w:after="0" w:line="240" w:lineRule="auto"/>
              <w:rPr/>
            </w:pPr>
            <w:r w:rsidR="5E324C36">
              <w:rPr/>
              <w:t>Taalverzorging</w:t>
            </w:r>
          </w:p>
          <w:p w:rsidR="066721C1" w:rsidP="481D9991" w:rsidRDefault="066721C1" w14:paraId="0B240237" w14:textId="142975ED">
            <w:pPr>
              <w:numPr>
                <w:ilvl w:val="0"/>
                <w:numId w:val="6"/>
              </w:numPr>
              <w:spacing w:after="0" w:line="240" w:lineRule="auto"/>
              <w:rPr/>
            </w:pPr>
            <w:r w:rsidR="066721C1">
              <w:rPr/>
              <w:t>Bewegingsonderwijs kleuters</w:t>
            </w:r>
          </w:p>
          <w:p w:rsidRPr="00BF7673" w:rsidR="00387C7F" w:rsidP="397678BD" w:rsidRDefault="003A2C95" w14:paraId="66B5ADEF" w14:textId="320677E7">
            <w:pPr>
              <w:numPr>
                <w:ilvl w:val="0"/>
                <w:numId w:val="6"/>
              </w:numPr>
              <w:spacing w:after="0" w:line="240" w:lineRule="auto"/>
              <w:rPr>
                <w:highlight w:val="yellow"/>
              </w:rPr>
            </w:pPr>
            <w:r w:rsidR="69450475">
              <w:rPr/>
              <w:t xml:space="preserve">Vastleggen werkwijzen </w:t>
            </w:r>
            <w:r w:rsidR="69450475">
              <w:rPr/>
              <w:t>DStz</w:t>
            </w:r>
          </w:p>
          <w:p w:rsidRPr="00BF7673" w:rsidR="00387C7F" w:rsidP="397678BD" w:rsidRDefault="003A2C95" w14:paraId="165DD7C6" w14:textId="2CF64FDF">
            <w:pPr>
              <w:numPr>
                <w:ilvl w:val="0"/>
                <w:numId w:val="6"/>
              </w:numPr>
              <w:spacing w:after="0" w:line="240" w:lineRule="auto"/>
              <w:rPr>
                <w:highlight w:val="yellow"/>
              </w:rPr>
            </w:pPr>
            <w:r w:rsidR="0617DD5C">
              <w:rPr/>
              <w:t>Communicatievaardigheden/ oudergesprekken</w:t>
            </w:r>
            <w:r>
              <w:br/>
            </w:r>
          </w:p>
        </w:tc>
      </w:tr>
      <w:tr w:rsidRPr="00BF7673" w:rsidR="00D76341" w:rsidTr="481D9991" w14:paraId="165DD7CC" w14:textId="77777777">
        <w:tc>
          <w:tcPr>
            <w:tcW w:w="757" w:type="dxa"/>
            <w:tcMar/>
          </w:tcPr>
          <w:p w:rsidRPr="00BF7673" w:rsidR="00D76341" w:rsidP="00BF7673" w:rsidRDefault="002A5605" w14:paraId="165DD7C8" w14:textId="77777777">
            <w:pPr>
              <w:spacing w:after="0" w:line="240" w:lineRule="auto"/>
            </w:pPr>
            <w:r>
              <w:t>2</w:t>
            </w:r>
          </w:p>
        </w:tc>
        <w:tc>
          <w:tcPr>
            <w:tcW w:w="3014" w:type="dxa"/>
            <w:tcMar/>
          </w:tcPr>
          <w:p w:rsidR="00D76341" w:rsidP="5B6803EB" w:rsidRDefault="00CD28C1" w14:paraId="165DD7C9" w14:textId="77777777">
            <w:pPr>
              <w:spacing w:after="0" w:line="240" w:lineRule="auto"/>
            </w:pPr>
            <w:r w:rsidR="76651364">
              <w:rPr/>
              <w:t>Digitale geletterdheid</w:t>
            </w:r>
          </w:p>
          <w:p w:rsidRPr="00BF7673" w:rsidR="00F35E27" w:rsidP="397678BD" w:rsidRDefault="00F35E27" w14:paraId="165DD7CA" w14:textId="77777777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5533" w:type="dxa"/>
            <w:tcMar/>
          </w:tcPr>
          <w:p w:rsidRPr="00BF7673" w:rsidR="00A64928" w:rsidP="5B6803EB" w:rsidRDefault="00A96AAD" w14:paraId="750EF692" w14:textId="5742272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sz w:val="22"/>
                <w:szCs w:val="22"/>
              </w:rPr>
            </w:pPr>
            <w:r w:rsidRPr="5B6803EB" w:rsidR="09AA0F99">
              <w:rPr>
                <w:sz w:val="22"/>
                <w:szCs w:val="22"/>
              </w:rPr>
              <w:t>Leerlijn + lessenserie digitale geletterdheid klas 4,5 en 6 in periodes verwerken</w:t>
            </w:r>
          </w:p>
          <w:p w:rsidRPr="00BF7673" w:rsidR="00A64928" w:rsidP="5B6803EB" w:rsidRDefault="00A96AAD" w14:paraId="165DD7CB" w14:textId="50745836">
            <w:pPr>
              <w:pStyle w:val="Standaard"/>
              <w:spacing w:after="0" w:line="240" w:lineRule="auto"/>
              <w:ind w:left="708"/>
              <w:rPr>
                <w:sz w:val="22"/>
                <w:szCs w:val="22"/>
              </w:rPr>
            </w:pPr>
          </w:p>
        </w:tc>
      </w:tr>
      <w:tr w:rsidRPr="00BF7673" w:rsidR="00D76341" w:rsidTr="481D9991" w14:paraId="165DD7D2" w14:textId="77777777">
        <w:tc>
          <w:tcPr>
            <w:tcW w:w="757" w:type="dxa"/>
            <w:tcMar/>
          </w:tcPr>
          <w:p w:rsidRPr="00BF7673" w:rsidR="00D76341" w:rsidP="00BF7673" w:rsidRDefault="002A5605" w14:paraId="165DD7CD" w14:textId="77777777">
            <w:pPr>
              <w:spacing w:after="0" w:line="240" w:lineRule="auto"/>
            </w:pPr>
            <w:r>
              <w:t>3</w:t>
            </w:r>
          </w:p>
        </w:tc>
        <w:tc>
          <w:tcPr>
            <w:tcW w:w="3014" w:type="dxa"/>
            <w:tcMar/>
          </w:tcPr>
          <w:p w:rsidR="00F35E27" w:rsidP="00BF7673" w:rsidRDefault="00DF4A82" w14:paraId="165DD7CE" w14:textId="77777777">
            <w:pPr>
              <w:spacing w:after="0" w:line="240" w:lineRule="auto"/>
            </w:pPr>
            <w:r>
              <w:t>Burgerschap</w:t>
            </w:r>
          </w:p>
          <w:p w:rsidRPr="00BF7673" w:rsidR="00F35E27" w:rsidP="00BF7673" w:rsidRDefault="00F35E27" w14:paraId="165DD7CF" w14:textId="77777777">
            <w:pPr>
              <w:spacing w:after="0" w:line="240" w:lineRule="auto"/>
            </w:pPr>
          </w:p>
        </w:tc>
        <w:tc>
          <w:tcPr>
            <w:tcW w:w="5533" w:type="dxa"/>
            <w:tcMar/>
          </w:tcPr>
          <w:p w:rsidR="6888BA45" w:rsidP="5B6803EB" w:rsidRDefault="6888BA45" w14:paraId="1A3F4D6B" w14:textId="385675E6">
            <w:pPr>
              <w:numPr>
                <w:ilvl w:val="0"/>
                <w:numId w:val="7"/>
              </w:numPr>
              <w:spacing w:after="0" w:line="240" w:lineRule="auto"/>
              <w:rPr/>
            </w:pPr>
            <w:r w:rsidR="6888BA45">
              <w:rPr/>
              <w:t xml:space="preserve">Overzicht opstellen van burgerschap activiteiten gekoppeld aan de leerlijn burgerschap per leerjaar. </w:t>
            </w:r>
          </w:p>
          <w:p w:rsidR="00D76341" w:rsidP="00DF4A82" w:rsidRDefault="00DF4A82" w14:paraId="165DD7D0" w14:textId="105D3186">
            <w:pPr>
              <w:numPr>
                <w:ilvl w:val="0"/>
                <w:numId w:val="7"/>
              </w:numPr>
              <w:spacing w:after="0" w:line="240" w:lineRule="auto"/>
              <w:rPr/>
            </w:pPr>
            <w:r w:rsidR="32DCDB31">
              <w:rPr/>
              <w:t>I</w:t>
            </w:r>
            <w:r w:rsidR="1853A988">
              <w:rPr/>
              <w:t>mpleme</w:t>
            </w:r>
            <w:r w:rsidR="0DC370BE">
              <w:rPr/>
              <w:t>n</w:t>
            </w:r>
            <w:r w:rsidR="1853A988">
              <w:rPr/>
              <w:t>teren</w:t>
            </w:r>
            <w:r w:rsidR="1853A988">
              <w:rPr/>
              <w:t xml:space="preserve"> leerlijn Relaties, identiteit en Seksualiteit (RIS) leerlijn. </w:t>
            </w:r>
          </w:p>
          <w:p w:rsidRPr="00BF7673" w:rsidR="00DF4A82" w:rsidP="5B6803EB" w:rsidRDefault="00DF4A82" w14:paraId="165DD7D1" w14:textId="44518FA0">
            <w:pPr>
              <w:spacing w:after="0" w:line="240" w:lineRule="auto"/>
              <w:ind w:left="0"/>
            </w:pPr>
          </w:p>
        </w:tc>
      </w:tr>
      <w:tr w:rsidRPr="00BF7673" w:rsidR="00D76341" w:rsidTr="481D9991" w14:paraId="165DD7D7" w14:textId="77777777">
        <w:tc>
          <w:tcPr>
            <w:tcW w:w="757" w:type="dxa"/>
            <w:tcBorders>
              <w:bottom w:val="single" w:color="000000" w:themeColor="text1" w:sz="4" w:space="0"/>
            </w:tcBorders>
            <w:tcMar/>
          </w:tcPr>
          <w:p w:rsidRPr="00BF7673" w:rsidR="00D76341" w:rsidP="00BF7673" w:rsidRDefault="002A5605" w14:paraId="165DD7D3" w14:textId="77777777">
            <w:pPr>
              <w:spacing w:after="0" w:line="240" w:lineRule="auto"/>
            </w:pPr>
            <w:r>
              <w:t>4</w:t>
            </w:r>
          </w:p>
        </w:tc>
        <w:tc>
          <w:tcPr>
            <w:tcW w:w="3014" w:type="dxa"/>
            <w:tcBorders>
              <w:bottom w:val="single" w:color="000000" w:themeColor="text1" w:sz="4" w:space="0"/>
            </w:tcBorders>
            <w:tcMar/>
          </w:tcPr>
          <w:p w:rsidR="00F35E27" w:rsidP="00BF7673" w:rsidRDefault="003A2C95" w14:paraId="165DD7D4" w14:textId="77777777">
            <w:pPr>
              <w:spacing w:after="0" w:line="240" w:lineRule="auto"/>
            </w:pPr>
            <w:r>
              <w:t>Diversiteit &amp; Inclusie</w:t>
            </w:r>
          </w:p>
          <w:p w:rsidRPr="00BF7673" w:rsidR="00F35E27" w:rsidP="00BF7673" w:rsidRDefault="00F35E27" w14:paraId="165DD7D5" w14:textId="77777777">
            <w:pPr>
              <w:spacing w:after="0" w:line="240" w:lineRule="auto"/>
            </w:pPr>
          </w:p>
        </w:tc>
        <w:tc>
          <w:tcPr>
            <w:tcW w:w="5533" w:type="dxa"/>
            <w:tcBorders>
              <w:bottom w:val="single" w:color="000000" w:themeColor="text1" w:sz="4" w:space="0"/>
            </w:tcBorders>
            <w:tcMar/>
          </w:tcPr>
          <w:p w:rsidRPr="00BF7673" w:rsidR="00D76341" w:rsidP="5B6803EB" w:rsidRDefault="003A2C95" w14:paraId="165DD7D6" w14:textId="4B2592E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sz w:val="22"/>
                <w:szCs w:val="22"/>
              </w:rPr>
            </w:pPr>
            <w:r w:rsidRPr="5B6803EB" w:rsidR="7B9FA5E0">
              <w:rPr>
                <w:sz w:val="22"/>
                <w:szCs w:val="22"/>
              </w:rPr>
              <w:t xml:space="preserve">Opnieuw bekijken van een jaarfeest op inclusiviteit en diversiteit + aanpassen draaiboek. </w:t>
            </w:r>
          </w:p>
        </w:tc>
      </w:tr>
    </w:tbl>
    <w:p w:rsidR="00BC1381" w:rsidP="00122D59" w:rsidRDefault="00BC1381" w14:paraId="165DD7DA" w14:textId="0DB89085">
      <w:pPr>
        <w:pStyle w:val="Gemiddeldearcering1-accent11"/>
      </w:pPr>
    </w:p>
    <w:p w:rsidRPr="005A621D" w:rsidR="00122D59" w:rsidP="397678BD" w:rsidRDefault="00882015" w14:paraId="165DD7DB" w14:textId="24C113E2">
      <w:pPr>
        <w:pStyle w:val="Gemiddeldearcering1-accent11"/>
        <w:rPr>
          <w:b w:val="1"/>
          <w:bCs w:val="1"/>
        </w:rPr>
      </w:pPr>
      <w:r w:rsidRPr="397678BD" w:rsidR="00882015">
        <w:rPr>
          <w:b w:val="1"/>
          <w:bCs w:val="1"/>
        </w:rPr>
        <w:t>Ontwikkelpunten 202</w:t>
      </w:r>
      <w:r w:rsidRPr="397678BD" w:rsidR="21BC9F3E">
        <w:rPr>
          <w:b w:val="1"/>
          <w:bCs w:val="1"/>
        </w:rPr>
        <w:t>5</w:t>
      </w:r>
      <w:r w:rsidRPr="397678BD" w:rsidR="00882015">
        <w:rPr>
          <w:b w:val="1"/>
          <w:bCs w:val="1"/>
        </w:rPr>
        <w:t>-202</w:t>
      </w:r>
      <w:r w:rsidRPr="397678BD" w:rsidR="52E3239F">
        <w:rPr>
          <w:b w:val="1"/>
          <w:bCs w:val="1"/>
        </w:rPr>
        <w:t>6</w:t>
      </w:r>
    </w:p>
    <w:p w:rsidRPr="001B2AC3" w:rsidR="000D28BF" w:rsidP="00122D59" w:rsidRDefault="000D28BF" w14:paraId="165DD7DD" w14:textId="1D3388B8">
      <w:pPr>
        <w:pStyle w:val="Gemiddeldearcering1-accent11"/>
      </w:pPr>
      <w:r w:rsidR="201357A3">
        <w:rPr/>
        <w:t>1.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518"/>
        <w:gridCol w:w="6694"/>
      </w:tblGrid>
      <w:tr w:rsidRPr="00BF7673" w:rsidR="00D764F0" w:rsidTr="5B6803EB" w14:paraId="165DD7E1" w14:textId="77777777">
        <w:tc>
          <w:tcPr>
            <w:tcW w:w="2518" w:type="dxa"/>
            <w:shd w:val="clear" w:color="auto" w:fill="3399FF"/>
            <w:tcMar/>
          </w:tcPr>
          <w:p w:rsidRPr="00D764F0" w:rsidR="00D764F0" w:rsidP="00D764F0" w:rsidRDefault="00D764F0" w14:paraId="165DD7DE" w14:textId="77777777">
            <w:pPr>
              <w:spacing w:after="0" w:line="240" w:lineRule="auto"/>
              <w:rPr>
                <w:b/>
              </w:rPr>
            </w:pPr>
            <w:r w:rsidRPr="00D764F0">
              <w:rPr>
                <w:b/>
              </w:rPr>
              <w:t>Beleidsterrein</w:t>
            </w:r>
          </w:p>
        </w:tc>
        <w:tc>
          <w:tcPr>
            <w:tcW w:w="6694" w:type="dxa"/>
            <w:shd w:val="clear" w:color="auto" w:fill="3399FF"/>
            <w:tcMar/>
          </w:tcPr>
          <w:p w:rsidR="002A5605" w:rsidP="002A5605" w:rsidRDefault="002A5605" w14:paraId="165DD7DF" w14:textId="77777777">
            <w:pPr>
              <w:spacing w:after="0" w:line="240" w:lineRule="auto"/>
            </w:pPr>
            <w:r>
              <w:t>Onderwijskwaliteit en ontwikkelcultuur</w:t>
            </w:r>
          </w:p>
          <w:p w:rsidRPr="00D764F0" w:rsidR="00D764F0" w:rsidP="00D764F0" w:rsidRDefault="00D764F0" w14:paraId="165DD7E0" w14:textId="77777777">
            <w:pPr>
              <w:spacing w:after="0" w:line="240" w:lineRule="auto"/>
              <w:rPr>
                <w:b/>
              </w:rPr>
            </w:pPr>
          </w:p>
        </w:tc>
      </w:tr>
      <w:tr w:rsidRPr="00BF7673" w:rsidR="00D764F0" w:rsidTr="5B6803EB" w14:paraId="165DD7E6" w14:textId="77777777">
        <w:tc>
          <w:tcPr>
            <w:tcW w:w="2518" w:type="dxa"/>
            <w:tcMar/>
          </w:tcPr>
          <w:p w:rsidRPr="00BF7673" w:rsidR="00D764F0" w:rsidP="00D764F0" w:rsidRDefault="00310819" w14:paraId="165DD7E2" w14:textId="77777777">
            <w:pPr>
              <w:spacing w:after="0" w:line="240" w:lineRule="auto"/>
            </w:pPr>
            <w:r>
              <w:t>Ontwikkel</w:t>
            </w:r>
            <w:r w:rsidRPr="00BF7673" w:rsidR="00D764F0">
              <w:t xml:space="preserve">punt (wat) </w:t>
            </w:r>
          </w:p>
        </w:tc>
        <w:tc>
          <w:tcPr>
            <w:tcW w:w="6694" w:type="dxa"/>
            <w:tcMar/>
          </w:tcPr>
          <w:p w:rsidR="4F26802F" w:rsidP="5B6803EB" w:rsidRDefault="4F26802F" w14:paraId="684CA420" w14:textId="17D8F332">
            <w:pPr>
              <w:numPr>
                <w:ilvl w:val="0"/>
                <w:numId w:val="10"/>
              </w:numPr>
              <w:spacing w:after="0" w:line="240" w:lineRule="auto"/>
              <w:rPr>
                <w:color w:val="0070C0"/>
              </w:rPr>
            </w:pPr>
            <w:r w:rsidRPr="5B6803EB" w:rsidR="4F26802F">
              <w:rPr>
                <w:color w:val="0070C0"/>
              </w:rPr>
              <w:t xml:space="preserve">Taalverzorging </w:t>
            </w:r>
          </w:p>
          <w:p w:rsidR="79C279C3" w:rsidP="5B6803EB" w:rsidRDefault="79C279C3" w14:paraId="25BD4AA7" w14:textId="2249A791">
            <w:pPr>
              <w:numPr>
                <w:ilvl w:val="0"/>
                <w:numId w:val="10"/>
              </w:numPr>
              <w:spacing w:after="0" w:line="240" w:lineRule="auto"/>
              <w:rPr>
                <w:color w:val="00B050"/>
              </w:rPr>
            </w:pPr>
            <w:r w:rsidRPr="5B6803EB" w:rsidR="79C279C3">
              <w:rPr>
                <w:color w:val="00B050"/>
              </w:rPr>
              <w:t>Bewegingsonderwijs kleuters</w:t>
            </w:r>
          </w:p>
          <w:p w:rsidRPr="00180CDE" w:rsidR="00FF69FC" w:rsidP="5B6803EB" w:rsidRDefault="00FF69FC" w14:paraId="165DD7E4" w14:textId="77777777">
            <w:pPr>
              <w:numPr>
                <w:ilvl w:val="0"/>
                <w:numId w:val="10"/>
              </w:numPr>
              <w:spacing w:after="0" w:line="240" w:lineRule="auto"/>
              <w:rPr>
                <w:color w:val="ED7D31" w:themeColor="accent2" w:themeTint="FF" w:themeShade="FF"/>
              </w:rPr>
            </w:pPr>
            <w:r w:rsidRPr="5B6803EB" w:rsidR="6C97791C">
              <w:rPr>
                <w:color w:val="ED7D31" w:themeColor="accent2" w:themeTint="FF" w:themeShade="FF"/>
              </w:rPr>
              <w:t xml:space="preserve">Vastleggen werkwijzen </w:t>
            </w:r>
            <w:r w:rsidRPr="5B6803EB" w:rsidR="6C97791C">
              <w:rPr>
                <w:color w:val="ED7D31" w:themeColor="accent2" w:themeTint="FF" w:themeShade="FF"/>
              </w:rPr>
              <w:t>DStz</w:t>
            </w:r>
            <w:r w:rsidRPr="5B6803EB" w:rsidR="6C97791C">
              <w:rPr>
                <w:color w:val="ED7D31" w:themeColor="accent2" w:themeTint="FF" w:themeShade="FF"/>
              </w:rPr>
              <w:t xml:space="preserve">. </w:t>
            </w:r>
          </w:p>
          <w:p w:rsidR="040F1206" w:rsidP="5B6803EB" w:rsidRDefault="040F1206" w14:paraId="48DA796B" w14:textId="7B198145">
            <w:pPr>
              <w:numPr>
                <w:ilvl w:val="0"/>
                <w:numId w:val="10"/>
              </w:numPr>
              <w:spacing w:after="0" w:line="240" w:lineRule="auto"/>
              <w:rPr>
                <w:color w:val="C00000"/>
              </w:rPr>
            </w:pPr>
            <w:r w:rsidRPr="5B6803EB" w:rsidR="040F1206">
              <w:rPr>
                <w:color w:val="C00000"/>
              </w:rPr>
              <w:t>Verbeteren en verdiepen communicatievaardigheden</w:t>
            </w:r>
          </w:p>
          <w:p w:rsidRPr="00BF7673" w:rsidR="00D764F0" w:rsidP="003A2C95" w:rsidRDefault="00D764F0" w14:paraId="165DD7E5" w14:textId="77777777">
            <w:pPr>
              <w:spacing w:after="0" w:line="240" w:lineRule="auto"/>
            </w:pPr>
          </w:p>
        </w:tc>
      </w:tr>
      <w:tr w:rsidRPr="00BF7673" w:rsidR="00D764F0" w:rsidTr="5B6803EB" w14:paraId="165DD7EB" w14:textId="77777777">
        <w:tc>
          <w:tcPr>
            <w:tcW w:w="2518" w:type="dxa"/>
            <w:tcMar/>
          </w:tcPr>
          <w:p w:rsidRPr="00BF7673" w:rsidR="00D764F0" w:rsidP="00D764F0" w:rsidRDefault="00D764F0" w14:paraId="165DD7E7" w14:textId="77777777">
            <w:pPr>
              <w:spacing w:after="0" w:line="240" w:lineRule="auto"/>
            </w:pPr>
            <w:r w:rsidRPr="00BF7673">
              <w:t xml:space="preserve">Gewenste situatie (doel) </w:t>
            </w:r>
          </w:p>
        </w:tc>
        <w:tc>
          <w:tcPr>
            <w:tcW w:w="6694" w:type="dxa"/>
            <w:tcMar/>
          </w:tcPr>
          <w:p w:rsidRPr="00180CDE" w:rsidR="00EE130B" w:rsidP="5B6803EB" w:rsidRDefault="00EE130B" w14:paraId="0330A9BC" w14:textId="0D9C5239">
            <w:pPr>
              <w:spacing w:after="0" w:line="240" w:lineRule="auto"/>
              <w:rPr>
                <w:color w:val="4472C4" w:themeColor="accent1" w:themeTint="FF" w:themeShade="FF"/>
              </w:rPr>
            </w:pPr>
            <w:r w:rsidRPr="5B6803EB" w:rsidR="247912AB">
              <w:rPr>
                <w:color w:val="4472C4" w:themeColor="accent1" w:themeTint="FF" w:themeShade="FF"/>
              </w:rPr>
              <w:t xml:space="preserve">1a. De opbrengsten in alle leerjaren zijn op ambitieniveau (III of hoger). </w:t>
            </w:r>
            <w:r>
              <w:br/>
            </w:r>
            <w:r w:rsidRPr="5B6803EB" w:rsidR="7E0C6631">
              <w:rPr>
                <w:color w:val="4472C4" w:themeColor="accent1" w:themeTint="FF" w:themeShade="FF"/>
              </w:rPr>
              <w:t xml:space="preserve">1b. Alle leerkrachten weten hoe een effectieve spellinginstructie </w:t>
            </w:r>
            <w:r w:rsidRPr="5B6803EB" w:rsidR="7E0C6631">
              <w:rPr>
                <w:color w:val="4472C4" w:themeColor="accent1" w:themeTint="FF" w:themeShade="FF"/>
              </w:rPr>
              <w:t>eruit ziet</w:t>
            </w:r>
            <w:r w:rsidRPr="5B6803EB" w:rsidR="38BBBD22">
              <w:rPr>
                <w:color w:val="4472C4" w:themeColor="accent1" w:themeTint="FF" w:themeShade="FF"/>
              </w:rPr>
              <w:t>, welke verwerkingsvormen effectief zijn en hoeveel onderwijstijd er nodig is voor taalverzorging per leerjaar. Kleuterleerkrachten weten de kennen de taalvoorwaarden die nodig zijn a</w:t>
            </w:r>
            <w:r w:rsidRPr="5B6803EB" w:rsidR="1BDF4158">
              <w:rPr>
                <w:color w:val="4472C4" w:themeColor="accent1" w:themeTint="FF" w:themeShade="FF"/>
              </w:rPr>
              <w:t xml:space="preserve">ls basis voor het spellingonderwijs in klas 1. </w:t>
            </w:r>
          </w:p>
          <w:p w:rsidRPr="00180CDE" w:rsidR="00EE130B" w:rsidP="5B6803EB" w:rsidRDefault="00EE130B" w14:paraId="5E4FFB96" w14:textId="49DA6B8E">
            <w:pPr>
              <w:spacing w:after="0" w:line="240" w:lineRule="auto"/>
              <w:rPr>
                <w:color w:val="4472C4" w:themeColor="accent1" w:themeTint="FF" w:themeShade="FF"/>
              </w:rPr>
            </w:pPr>
          </w:p>
          <w:p w:rsidRPr="00180CDE" w:rsidR="00EE130B" w:rsidP="5B6803EB" w:rsidRDefault="00EE130B" w14:paraId="165DD7E8" w14:textId="47CB1497">
            <w:pPr>
              <w:spacing w:after="0" w:line="240" w:lineRule="auto"/>
              <w:rPr>
                <w:color w:val="00B050"/>
              </w:rPr>
            </w:pPr>
            <w:r w:rsidRPr="5B6803EB" w:rsidR="2706AC42">
              <w:rPr>
                <w:color w:val="4472C4" w:themeColor="accent1" w:themeTint="FF" w:themeShade="FF"/>
              </w:rPr>
              <w:t>2</w:t>
            </w:r>
            <w:r w:rsidRPr="5B6803EB" w:rsidR="4E191B2E">
              <w:rPr>
                <w:color w:val="4472C4" w:themeColor="accent1" w:themeTint="FF" w:themeShade="FF"/>
              </w:rPr>
              <w:t>a</w:t>
            </w:r>
            <w:r w:rsidRPr="5B6803EB" w:rsidR="2706AC42">
              <w:rPr>
                <w:color w:val="4472C4" w:themeColor="accent1" w:themeTint="FF" w:themeShade="FF"/>
              </w:rPr>
              <w:t xml:space="preserve">. </w:t>
            </w:r>
            <w:r w:rsidRPr="5B6803EB" w:rsidR="2706AC42">
              <w:rPr>
                <w:color w:val="00B050"/>
              </w:rPr>
              <w:t xml:space="preserve">De kleuters krijgen 90 minuten bewegingsonderwijs. </w:t>
            </w:r>
            <w:r w:rsidRPr="5B6803EB" w:rsidR="2706AC42">
              <w:rPr>
                <w:rStyle w:val="normaltextrun"/>
                <w:rFonts w:cs="Calibri"/>
                <w:color w:val="00B050"/>
              </w:rPr>
              <w:t xml:space="preserve">De gymactiviteiten (ochtendspel, buitenspel, kring, </w:t>
            </w:r>
            <w:r w:rsidRPr="5B6803EB" w:rsidR="2706AC42">
              <w:rPr>
                <w:rStyle w:val="normaltextrun"/>
                <w:rFonts w:cs="Calibri"/>
                <w:color w:val="00B050"/>
              </w:rPr>
              <w:t>parcours )</w:t>
            </w:r>
            <w:r w:rsidRPr="5B6803EB" w:rsidR="2706AC42">
              <w:rPr>
                <w:rStyle w:val="normaltextrun"/>
                <w:rFonts w:cs="Calibri"/>
                <w:color w:val="00B050"/>
              </w:rPr>
              <w:t xml:space="preserve"> </w:t>
            </w:r>
            <w:r w:rsidRPr="5B6803EB" w:rsidR="4DAE84A2">
              <w:rPr>
                <w:rStyle w:val="normaltextrun"/>
                <w:rFonts w:cs="Calibri"/>
                <w:color w:val="00B050"/>
              </w:rPr>
              <w:t xml:space="preserve">zijn </w:t>
            </w:r>
            <w:r w:rsidRPr="5B6803EB" w:rsidR="2706AC42">
              <w:rPr>
                <w:rStyle w:val="normaltextrun"/>
                <w:rFonts w:cs="Calibri"/>
                <w:color w:val="00B050"/>
              </w:rPr>
              <w:t>geïmplementeerd in h</w:t>
            </w:r>
            <w:r w:rsidRPr="5B6803EB" w:rsidR="68FB1100">
              <w:rPr>
                <w:rStyle w:val="normaltextrun"/>
                <w:rFonts w:cs="Calibri"/>
                <w:color w:val="00B050"/>
              </w:rPr>
              <w:t xml:space="preserve">et </w:t>
            </w:r>
            <w:r w:rsidRPr="5B6803EB" w:rsidR="2706AC42">
              <w:rPr>
                <w:rStyle w:val="normaltextrun"/>
                <w:rFonts w:cs="Calibri"/>
                <w:color w:val="00B050"/>
              </w:rPr>
              <w:t>periodeonderwijs</w:t>
            </w:r>
            <w:r w:rsidRPr="5B6803EB" w:rsidR="4ADDD565">
              <w:rPr>
                <w:rStyle w:val="normaltextrun"/>
                <w:rFonts w:cs="Calibri"/>
                <w:color w:val="00B050"/>
              </w:rPr>
              <w:t xml:space="preserve">. </w:t>
            </w:r>
            <w:r w:rsidRPr="5B6803EB" w:rsidR="2706AC42">
              <w:rPr>
                <w:rStyle w:val="normaltextrun"/>
                <w:rFonts w:cs="Calibri"/>
                <w:color w:val="00B050"/>
              </w:rPr>
              <w:t xml:space="preserve"> </w:t>
            </w:r>
            <w:r>
              <w:br/>
            </w:r>
            <w:r w:rsidRPr="5B6803EB" w:rsidR="09DEAE12">
              <w:rPr>
                <w:rStyle w:val="normaltextrun"/>
                <w:rFonts w:cs="Calibri"/>
                <w:color w:val="00B050"/>
              </w:rPr>
              <w:t xml:space="preserve">2b. De kerndoelen 57 en 58 worden gevolgd. </w:t>
            </w:r>
            <w:r>
              <w:br/>
            </w:r>
          </w:p>
          <w:p w:rsidRPr="00180CDE" w:rsidR="00180CDE" w:rsidP="5B6803EB" w:rsidRDefault="00180CDE" w14:paraId="165DD7E9" w14:textId="56DB9BF1">
            <w:pPr>
              <w:spacing w:after="0" w:line="240" w:lineRule="auto"/>
              <w:rPr>
                <w:color w:val="ED7D31" w:themeColor="accent2" w:themeTint="FF" w:themeShade="FF"/>
              </w:rPr>
            </w:pPr>
            <w:r w:rsidRPr="5B6803EB" w:rsidR="0546A5F4">
              <w:rPr>
                <w:color w:val="ED7D31" w:themeColor="accent2" w:themeTint="FF" w:themeShade="FF"/>
              </w:rPr>
              <w:t>3</w:t>
            </w:r>
            <w:r w:rsidRPr="5B6803EB" w:rsidR="45B624AF">
              <w:rPr>
                <w:color w:val="ED7D31" w:themeColor="accent2" w:themeTint="FF" w:themeShade="FF"/>
              </w:rPr>
              <w:t xml:space="preserve">.De werkwijzen van </w:t>
            </w:r>
            <w:r w:rsidRPr="5B6803EB" w:rsidR="45B624AF">
              <w:rPr>
                <w:color w:val="ED7D31" w:themeColor="accent2" w:themeTint="FF" w:themeShade="FF"/>
              </w:rPr>
              <w:t>DStz</w:t>
            </w:r>
            <w:r w:rsidRPr="5B6803EB" w:rsidR="45B624AF">
              <w:rPr>
                <w:color w:val="ED7D31" w:themeColor="accent2" w:themeTint="FF" w:themeShade="FF"/>
              </w:rPr>
              <w:t xml:space="preserve"> worden vastgelegd zodat het voor nieuwe medewerkers helder is hoe er gewerkt wordt op onze school en wat er op welk moment verwacht wordt. </w:t>
            </w:r>
          </w:p>
          <w:p w:rsidR="5B6803EB" w:rsidP="5B6803EB" w:rsidRDefault="5B6803EB" w14:paraId="4D08124D" w14:textId="4123EAA3">
            <w:pPr>
              <w:spacing w:after="0" w:line="240" w:lineRule="auto"/>
              <w:rPr>
                <w:color w:val="ED7D31" w:themeColor="accent2" w:themeTint="FF" w:themeShade="FF"/>
              </w:rPr>
            </w:pPr>
          </w:p>
          <w:p w:rsidR="5B6803EB" w:rsidP="5B6803EB" w:rsidRDefault="5B6803EB" w14:paraId="5C9B77E0" w14:textId="34D1EA7D">
            <w:pPr>
              <w:pStyle w:val="Standaard"/>
              <w:spacing w:after="0" w:line="240" w:lineRule="auto"/>
              <w:rPr>
                <w:color w:val="C00000"/>
              </w:rPr>
            </w:pPr>
            <w:r w:rsidRPr="5B6803EB" w:rsidR="5B6803EB">
              <w:rPr>
                <w:color w:val="C00000"/>
              </w:rPr>
              <w:t xml:space="preserve">4. </w:t>
            </w:r>
            <w:r w:rsidRPr="5B6803EB" w:rsidR="6C26A607">
              <w:rPr>
                <w:color w:val="C00000"/>
              </w:rPr>
              <w:t>Leerkrachten en ondersteuners hebben basis- verdiepte kennis m.b.t. communicatie en zijn basis- verdiept vaardig in het voeren van (ouder</w:t>
            </w:r>
            <w:r w:rsidRPr="5B6803EB" w:rsidR="4F7B3709">
              <w:rPr>
                <w:color w:val="C00000"/>
              </w:rPr>
              <w:t xml:space="preserve">)gesprekken. Leerkrachten kunnen reflecteren op eigen gespreksvaardigheid. </w:t>
            </w:r>
          </w:p>
          <w:p w:rsidRPr="00BF7673" w:rsidR="00D764F0" w:rsidP="00EE130B" w:rsidRDefault="00D764F0" w14:paraId="165DD7EA" w14:textId="77777777">
            <w:pPr>
              <w:spacing w:after="0" w:line="240" w:lineRule="auto"/>
              <w:ind w:left="720"/>
            </w:pPr>
          </w:p>
        </w:tc>
      </w:tr>
      <w:tr w:rsidRPr="00BF7673" w:rsidR="00D764F0" w:rsidTr="5B6803EB" w14:paraId="165DD7F1" w14:textId="77777777">
        <w:tc>
          <w:tcPr>
            <w:tcW w:w="2518" w:type="dxa"/>
            <w:tcMar/>
          </w:tcPr>
          <w:p w:rsidR="00D764F0" w:rsidP="00D764F0" w:rsidRDefault="00D764F0" w14:paraId="165DD7EC" w14:textId="77777777">
            <w:pPr>
              <w:spacing w:after="0" w:line="240" w:lineRule="auto"/>
            </w:pPr>
            <w:r w:rsidRPr="00BF7673">
              <w:t>Activiteiten (hoe)</w:t>
            </w:r>
            <w:r w:rsidR="00D012E7">
              <w:t xml:space="preserve"> + data</w:t>
            </w:r>
          </w:p>
          <w:p w:rsidR="00370827" w:rsidP="00D764F0" w:rsidRDefault="00370827" w14:paraId="165DD7ED" w14:textId="77777777">
            <w:pPr>
              <w:spacing w:after="0" w:line="240" w:lineRule="auto"/>
            </w:pPr>
          </w:p>
          <w:p w:rsidRPr="008C3096" w:rsidR="00370827" w:rsidP="5B6803EB" w:rsidRDefault="00370827" w14:paraId="165DD7EE" w14:textId="24F03D39">
            <w:pPr>
              <w:spacing w:after="0" w:line="240" w:lineRule="auto"/>
              <w:rPr>
                <w:i w:val="1"/>
                <w:iCs w:val="1"/>
                <w:sz w:val="16"/>
                <w:szCs w:val="16"/>
              </w:rPr>
            </w:pPr>
            <w:r w:rsidRPr="5B6803EB" w:rsidR="1EB468C1">
              <w:rPr>
                <w:i w:val="1"/>
                <w:iCs w:val="1"/>
                <w:sz w:val="16"/>
                <w:szCs w:val="16"/>
              </w:rPr>
              <w:t xml:space="preserve">Als een activiteit </w:t>
            </w:r>
            <w:r w:rsidRPr="5B6803EB" w:rsidR="7226C464">
              <w:rPr>
                <w:i w:val="1"/>
                <w:iCs w:val="1"/>
                <w:sz w:val="16"/>
                <w:szCs w:val="16"/>
              </w:rPr>
              <w:t xml:space="preserve">bekostigd wordt vanuit </w:t>
            </w:r>
            <w:r w:rsidRPr="5B6803EB" w:rsidR="2B8B8A4C">
              <w:rPr>
                <w:i w:val="1"/>
                <w:iCs w:val="1"/>
                <w:sz w:val="16"/>
                <w:szCs w:val="16"/>
              </w:rPr>
              <w:t>SBV</w:t>
            </w:r>
            <w:r w:rsidRPr="5B6803EB" w:rsidR="0E54C104">
              <w:rPr>
                <w:i w:val="1"/>
                <w:iCs w:val="1"/>
                <w:sz w:val="16"/>
                <w:szCs w:val="16"/>
              </w:rPr>
              <w:t xml:space="preserve"> </w:t>
            </w:r>
            <w:r w:rsidRPr="5B6803EB" w:rsidR="7226C464">
              <w:rPr>
                <w:i w:val="1"/>
                <w:iCs w:val="1"/>
                <w:sz w:val="16"/>
                <w:szCs w:val="16"/>
              </w:rPr>
              <w:t>en</w:t>
            </w:r>
            <w:r w:rsidRPr="5B6803EB" w:rsidR="7226C464">
              <w:rPr>
                <w:i w:val="1"/>
                <w:iCs w:val="1"/>
                <w:sz w:val="16"/>
                <w:szCs w:val="16"/>
              </w:rPr>
              <w:t xml:space="preserve"> dus </w:t>
            </w:r>
            <w:r w:rsidRPr="5B6803EB" w:rsidR="1EB468C1">
              <w:rPr>
                <w:i w:val="1"/>
                <w:iCs w:val="1"/>
                <w:sz w:val="16"/>
                <w:szCs w:val="16"/>
              </w:rPr>
              <w:t xml:space="preserve">een interventie uit het </w:t>
            </w:r>
            <w:r w:rsidRPr="5B6803EB" w:rsidR="1FAC71FE">
              <w:rPr>
                <w:i w:val="1"/>
                <w:iCs w:val="1"/>
                <w:sz w:val="16"/>
                <w:szCs w:val="16"/>
              </w:rPr>
              <w:t xml:space="preserve">SBV </w:t>
            </w:r>
            <w:r w:rsidRPr="5B6803EB" w:rsidR="1EB468C1">
              <w:rPr>
                <w:i w:val="1"/>
                <w:iCs w:val="1"/>
                <w:sz w:val="16"/>
                <w:szCs w:val="16"/>
              </w:rPr>
              <w:t>keuzemenu</w:t>
            </w:r>
            <w:r w:rsidRPr="5B6803EB" w:rsidR="7B362D48">
              <w:rPr>
                <w:i w:val="1"/>
                <w:iCs w:val="1"/>
                <w:sz w:val="16"/>
                <w:szCs w:val="16"/>
              </w:rPr>
              <w:t xml:space="preserve"> is, geef dat dan aan door achter de activiteit </w:t>
            </w:r>
            <w:r w:rsidRPr="5B6803EB" w:rsidR="7B362D48">
              <w:rPr>
                <w:sz w:val="16"/>
                <w:szCs w:val="16"/>
              </w:rPr>
              <w:t>(</w:t>
            </w:r>
            <w:r w:rsidRPr="5B6803EB" w:rsidR="6B580039">
              <w:rPr>
                <w:sz w:val="16"/>
                <w:szCs w:val="16"/>
              </w:rPr>
              <w:t>SBV</w:t>
            </w:r>
            <w:r w:rsidRPr="5B6803EB" w:rsidR="7B362D48">
              <w:rPr>
                <w:sz w:val="16"/>
                <w:szCs w:val="16"/>
              </w:rPr>
              <w:t>)</w:t>
            </w:r>
            <w:r w:rsidRPr="5B6803EB" w:rsidR="7B362D48">
              <w:rPr>
                <w:i w:val="1"/>
                <w:iCs w:val="1"/>
                <w:sz w:val="16"/>
                <w:szCs w:val="16"/>
              </w:rPr>
              <w:t xml:space="preserve"> te zetten</w:t>
            </w:r>
          </w:p>
        </w:tc>
        <w:tc>
          <w:tcPr>
            <w:tcW w:w="6694" w:type="dxa"/>
            <w:tcMar/>
          </w:tcPr>
          <w:p w:rsidRPr="00BF7673" w:rsidR="002A5605" w:rsidP="5B6803EB" w:rsidRDefault="00180CDE" w14:paraId="0A94B0C3" w14:textId="671548ED">
            <w:pPr>
              <w:pStyle w:val="ListParagraph"/>
              <w:numPr>
                <w:ilvl w:val="0"/>
                <w:numId w:val="30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sz w:val="22"/>
                <w:szCs w:val="22"/>
              </w:rPr>
            </w:pPr>
            <w:r w:rsidR="4306FED3">
              <w:rPr/>
              <w:t xml:space="preserve">2 x studiemoment over effectief spellingonderwijs (invulling volgt). </w:t>
            </w:r>
            <w:r w:rsidRPr="5B6803EB" w:rsidR="0B3D57AC">
              <w:rPr>
                <w:color w:val="auto"/>
                <w:highlight w:val="green"/>
              </w:rPr>
              <w:t>SBV</w:t>
            </w:r>
            <w:proofErr w:type="spellStart"/>
            <w:proofErr w:type="spellEnd"/>
          </w:p>
          <w:p w:rsidRPr="00BF7673" w:rsidR="002A5605" w:rsidP="5B6803EB" w:rsidRDefault="00180CDE" w14:paraId="01A98707" w14:textId="4861A3BA">
            <w:pPr>
              <w:pStyle w:val="ListParagraph"/>
              <w:numPr>
                <w:ilvl w:val="0"/>
                <w:numId w:val="30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/>
            </w:pPr>
            <w:r w:rsidR="4306FED3">
              <w:rPr/>
              <w:t xml:space="preserve">Schoolafspraken over taalverzorging + vastleggen in werkwijze taalverzorging. </w:t>
            </w:r>
          </w:p>
          <w:p w:rsidRPr="00BF7673" w:rsidR="002A5605" w:rsidP="5B6803EB" w:rsidRDefault="00180CDE" w14:paraId="1478E70A" w14:textId="7286ACEE">
            <w:pPr>
              <w:pStyle w:val="ListParagraph"/>
              <w:numPr>
                <w:ilvl w:val="0"/>
                <w:numId w:val="30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/>
            </w:pPr>
            <w:r w:rsidR="237CD228">
              <w:rPr/>
              <w:t xml:space="preserve">Leerkrachten klas 1 volgen </w:t>
            </w:r>
            <w:r w:rsidR="237CD228">
              <w:rPr/>
              <w:t>ZLKLS cursus</w:t>
            </w:r>
            <w:r w:rsidR="237CD228">
              <w:rPr/>
              <w:t xml:space="preserve">. </w:t>
            </w:r>
          </w:p>
          <w:p w:rsidRPr="00BF7673" w:rsidR="002A5605" w:rsidP="5B6803EB" w:rsidRDefault="00180CDE" w14:paraId="40C71313" w14:textId="338A79CC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</w:pPr>
          </w:p>
          <w:p w:rsidRPr="00BF7673" w:rsidR="002A5605" w:rsidP="5B6803EB" w:rsidRDefault="00180CDE" w14:paraId="5318D5C8" w14:textId="70F73852">
            <w:pPr>
              <w:pStyle w:val="ListParagraph"/>
              <w:numPr>
                <w:ilvl w:val="0"/>
                <w:numId w:val="29"/>
              </w:numPr>
              <w:spacing w:before="0" w:beforeAutospacing="off" w:after="0" w:afterAutospacing="off" w:line="240" w:lineRule="auto"/>
              <w:ind w:right="0"/>
              <w:jc w:val="left"/>
              <w:rPr>
                <w:rStyle w:val="normaltextrun"/>
                <w:rFonts w:cs="Calibri"/>
                <w:color w:val="00B050"/>
              </w:rPr>
            </w:pPr>
            <w:r w:rsidRPr="5B6803EB" w:rsidR="543F71E1">
              <w:rPr>
                <w:rStyle w:val="normaltextrun"/>
                <w:rFonts w:cs="Calibri"/>
                <w:color w:val="00B050"/>
              </w:rPr>
              <w:t>In 3 pv's/ studi</w:t>
            </w:r>
            <w:r w:rsidRPr="5B6803EB" w:rsidR="250CBAA2">
              <w:rPr>
                <w:rStyle w:val="normaltextrun"/>
                <w:rFonts w:cs="Calibri"/>
                <w:color w:val="00B050"/>
              </w:rPr>
              <w:t>e</w:t>
            </w:r>
            <w:r w:rsidRPr="5B6803EB" w:rsidR="543F71E1">
              <w:rPr>
                <w:rStyle w:val="normaltextrun"/>
                <w:rFonts w:cs="Calibri"/>
                <w:color w:val="00B050"/>
              </w:rPr>
              <w:t xml:space="preserve">momenten staat bewegingsonderwijs </w:t>
            </w:r>
            <w:r w:rsidRPr="5B6803EB" w:rsidR="0C65EDDF">
              <w:rPr>
                <w:rStyle w:val="normaltextrun"/>
                <w:rFonts w:cs="Calibri"/>
                <w:color w:val="00B050"/>
              </w:rPr>
              <w:t xml:space="preserve">(grove motoriek en fijne </w:t>
            </w:r>
            <w:r w:rsidRPr="5B6803EB" w:rsidR="0C65EDDF">
              <w:rPr>
                <w:rStyle w:val="normaltextrun"/>
                <w:rFonts w:cs="Calibri"/>
                <w:color w:val="00B050"/>
              </w:rPr>
              <w:t xml:space="preserve">motoriek( </w:t>
            </w:r>
            <w:r w:rsidRPr="5B6803EB" w:rsidR="543F71E1">
              <w:rPr>
                <w:rStyle w:val="normaltextrun"/>
                <w:rFonts w:cs="Calibri"/>
                <w:color w:val="00B050"/>
              </w:rPr>
              <w:t>kleuters</w:t>
            </w:r>
            <w:r w:rsidRPr="5B6803EB" w:rsidR="543F71E1">
              <w:rPr>
                <w:rStyle w:val="normaltextrun"/>
                <w:rFonts w:cs="Calibri"/>
                <w:color w:val="00B050"/>
              </w:rPr>
              <w:t xml:space="preserve"> op de planning. Invulling volgt</w:t>
            </w:r>
            <w:r w:rsidRPr="5B6803EB" w:rsidR="5AAC006A">
              <w:rPr>
                <w:rStyle w:val="normaltextrun"/>
                <w:rFonts w:cs="Calibri"/>
                <w:color w:val="00B050"/>
              </w:rPr>
              <w:t xml:space="preserve"> (Ergotherapeut uitnodigen, Greta Vink..)</w:t>
            </w:r>
          </w:p>
          <w:p w:rsidRPr="00BF7673" w:rsidR="002A5605" w:rsidP="5B6803EB" w:rsidRDefault="00180CDE" w14:paraId="578F30AC" w14:textId="19B7A3E0">
            <w:pPr>
              <w:pStyle w:val="ListParagraph"/>
              <w:numPr>
                <w:ilvl w:val="0"/>
                <w:numId w:val="29"/>
              </w:numPr>
              <w:spacing w:before="0" w:beforeAutospacing="off" w:after="0" w:afterAutospacing="off" w:line="240" w:lineRule="auto"/>
              <w:ind w:right="0"/>
              <w:jc w:val="left"/>
              <w:rPr/>
            </w:pPr>
            <w:r w:rsidRPr="5B6803EB" w:rsidR="543F71E1">
              <w:rPr>
                <w:rStyle w:val="normaltextrun"/>
                <w:rFonts w:cs="Calibri"/>
                <w:color w:val="00B050"/>
              </w:rPr>
              <w:t>Tijdens 2</w:t>
            </w:r>
            <w:r w:rsidRPr="5B6803EB" w:rsidR="543F71E1">
              <w:rPr>
                <w:rStyle w:val="normaltextrun"/>
                <w:rFonts w:cs="Calibri"/>
                <w:color w:val="00B050"/>
              </w:rPr>
              <w:t>x  kleuteroverleg</w:t>
            </w:r>
            <w:r w:rsidRPr="5B6803EB" w:rsidR="543F71E1">
              <w:rPr>
                <w:rStyle w:val="normaltextrun"/>
                <w:rFonts w:cs="Calibri"/>
                <w:color w:val="00B050"/>
              </w:rPr>
              <w:t xml:space="preserve"> vindt afstemming plaats tussen klas 1 leerkrachten en kleuterleerkrachten over leerlijn bewegingsonderwijs. </w:t>
            </w:r>
          </w:p>
          <w:p w:rsidRPr="00BF7673" w:rsidR="002A5605" w:rsidP="5B6803EB" w:rsidRDefault="00180CDE" w14:paraId="1CCC1563" w14:textId="2170BF4C">
            <w:pPr>
              <w:pStyle w:val="ListParagraph"/>
              <w:spacing w:before="0" w:beforeAutospacing="off" w:after="0" w:afterAutospacing="off" w:line="240" w:lineRule="auto"/>
              <w:ind w:left="720" w:right="0"/>
              <w:jc w:val="left"/>
              <w:rPr>
                <w:color w:val="ED7D31" w:themeColor="accent2" w:themeTint="FF" w:themeShade="FF"/>
              </w:rPr>
            </w:pPr>
          </w:p>
          <w:p w:rsidRPr="00BF7673" w:rsidR="002A5605" w:rsidP="5B6803EB" w:rsidRDefault="00180CDE" w14:paraId="22FEB684" w14:textId="32E21A1F">
            <w:pPr>
              <w:pStyle w:val="ListParagraph"/>
              <w:numPr>
                <w:ilvl w:val="0"/>
                <w:numId w:val="29"/>
              </w:numPr>
              <w:spacing w:before="0" w:beforeAutospacing="off" w:after="0" w:afterAutospacing="off" w:line="240" w:lineRule="auto"/>
              <w:ind w:right="0"/>
              <w:jc w:val="left"/>
              <w:rPr/>
            </w:pPr>
            <w:r w:rsidRPr="5B6803EB" w:rsidR="45B624AF">
              <w:rPr>
                <w:color w:val="ED7D31" w:themeColor="accent2" w:themeTint="FF" w:themeShade="FF"/>
              </w:rPr>
              <w:t xml:space="preserve">De werkwijzen zoals die op </w:t>
            </w:r>
            <w:r w:rsidRPr="5B6803EB" w:rsidR="45B624AF">
              <w:rPr>
                <w:color w:val="ED7D31" w:themeColor="accent2" w:themeTint="FF" w:themeShade="FF"/>
              </w:rPr>
              <w:t>DStz</w:t>
            </w:r>
            <w:r w:rsidRPr="5B6803EB" w:rsidR="45B624AF">
              <w:rPr>
                <w:color w:val="ED7D31" w:themeColor="accent2" w:themeTint="FF" w:themeShade="FF"/>
              </w:rPr>
              <w:t xml:space="preserve"> gelden, worden vastgelegd.</w:t>
            </w:r>
            <w:r w:rsidRPr="5B6803EB" w:rsidR="45B624AF">
              <w:rPr>
                <w:color w:val="ED7D31" w:themeColor="accent2" w:themeTint="FF" w:themeShade="FF"/>
              </w:rPr>
              <w:t xml:space="preserve"> In elk geval dit schooljaar: </w:t>
            </w:r>
            <w:r>
              <w:br/>
            </w:r>
            <w:r w:rsidRPr="5B6803EB" w:rsidR="45B624AF">
              <w:rPr>
                <w:color w:val="ED7D31" w:themeColor="accent2" w:themeTint="FF" w:themeShade="FF"/>
              </w:rPr>
              <w:t xml:space="preserve">- werkwijze </w:t>
            </w:r>
            <w:r w:rsidRPr="5B6803EB" w:rsidR="74AAA2B9">
              <w:rPr>
                <w:color w:val="ED7D31" w:themeColor="accent2" w:themeTint="FF" w:themeShade="FF"/>
              </w:rPr>
              <w:t>digitale geletterdheid</w:t>
            </w:r>
            <w:r>
              <w:br/>
            </w:r>
            <w:r w:rsidRPr="5B6803EB" w:rsidR="45B624AF">
              <w:rPr>
                <w:color w:val="ED7D31" w:themeColor="accent2" w:themeTint="FF" w:themeShade="FF"/>
              </w:rPr>
              <w:t xml:space="preserve">- werkwijze </w:t>
            </w:r>
            <w:r w:rsidRPr="5B6803EB" w:rsidR="51232611">
              <w:rPr>
                <w:color w:val="ED7D31" w:themeColor="accent2" w:themeTint="FF" w:themeShade="FF"/>
              </w:rPr>
              <w:t xml:space="preserve">Sterrenweek/ portfolio's </w:t>
            </w:r>
            <w:r>
              <w:br/>
            </w:r>
            <w:r>
              <w:br/>
            </w:r>
            <w:r w:rsidRPr="5B6803EB" w:rsidR="45B624AF">
              <w:rPr>
                <w:color w:val="ED7D31" w:themeColor="accent2" w:themeTint="FF" w:themeShade="FF"/>
              </w:rPr>
              <w:t xml:space="preserve">- werkwijze </w:t>
            </w:r>
            <w:r w:rsidRPr="5B6803EB" w:rsidR="4127A9C6">
              <w:rPr>
                <w:color w:val="ED7D31" w:themeColor="accent2" w:themeTint="FF" w:themeShade="FF"/>
              </w:rPr>
              <w:t>Taalverzorging</w:t>
            </w:r>
          </w:p>
          <w:p w:rsidRPr="00BF7673" w:rsidR="002A5605" w:rsidP="5B6803EB" w:rsidRDefault="00180CDE" w14:paraId="165DD7F0" w14:textId="0321F761">
            <w:pPr>
              <w:pStyle w:val="ListParagraph"/>
              <w:numPr>
                <w:ilvl w:val="0"/>
                <w:numId w:val="29"/>
              </w:numPr>
              <w:spacing w:before="0" w:beforeAutospacing="off" w:after="0" w:afterAutospacing="off" w:line="240" w:lineRule="auto"/>
              <w:ind w:right="0"/>
              <w:jc w:val="left"/>
              <w:rPr>
                <w:color w:val="C00000"/>
              </w:rPr>
            </w:pPr>
            <w:r w:rsidRPr="5B6803EB" w:rsidR="1B6B084F">
              <w:rPr>
                <w:color w:val="C00000"/>
              </w:rPr>
              <w:t xml:space="preserve">2 x studie moment met communicatietrainer (Margaretha v. </w:t>
            </w:r>
            <w:r w:rsidRPr="5B6803EB" w:rsidR="1B6B084F">
              <w:rPr>
                <w:color w:val="C00000"/>
              </w:rPr>
              <w:t>salisch</w:t>
            </w:r>
            <w:r w:rsidRPr="5B6803EB" w:rsidR="1B6B084F">
              <w:rPr>
                <w:color w:val="C00000"/>
              </w:rPr>
              <w:t>?) waarin leerkrachten kennis krijgen van communicatietechnieken. Leerkrachten oefenen met acte</w:t>
            </w:r>
            <w:r w:rsidRPr="5B6803EB" w:rsidR="762D3DA9">
              <w:rPr>
                <w:color w:val="C00000"/>
              </w:rPr>
              <w:t xml:space="preserve">ur en </w:t>
            </w:r>
            <w:r w:rsidRPr="5B6803EB" w:rsidR="762D3DA9">
              <w:rPr>
                <w:color w:val="C00000"/>
              </w:rPr>
              <w:t>reflecteren</w:t>
            </w:r>
            <w:r w:rsidRPr="5B6803EB" w:rsidR="762D3DA9">
              <w:rPr>
                <w:color w:val="C00000"/>
              </w:rPr>
              <w:t xml:space="preserve"> op zichzelf. </w:t>
            </w:r>
          </w:p>
        </w:tc>
      </w:tr>
      <w:tr w:rsidRPr="00BF7673" w:rsidR="00D764F0" w:rsidTr="5B6803EB" w14:paraId="165DD7F4" w14:textId="77777777">
        <w:tc>
          <w:tcPr>
            <w:tcW w:w="2518" w:type="dxa"/>
            <w:tcMar/>
          </w:tcPr>
          <w:p w:rsidRPr="00BF7673" w:rsidR="00D764F0" w:rsidP="00D764F0" w:rsidRDefault="00D764F0" w14:paraId="165DD7F2" w14:textId="77777777">
            <w:pPr>
              <w:spacing w:after="0" w:line="240" w:lineRule="auto"/>
            </w:pPr>
            <w:r w:rsidRPr="00BF7673">
              <w:t xml:space="preserve">Betrokkenen </w:t>
            </w:r>
          </w:p>
        </w:tc>
        <w:tc>
          <w:tcPr>
            <w:tcW w:w="6694" w:type="dxa"/>
            <w:tcMar/>
          </w:tcPr>
          <w:p w:rsidRPr="00180CDE" w:rsidR="00D764F0" w:rsidP="00D764F0" w:rsidRDefault="00180CDE" w14:paraId="165DD7F3" w14:textId="31ED70C3">
            <w:pPr>
              <w:spacing w:after="0" w:line="240" w:lineRule="auto"/>
              <w:rPr>
                <w:color w:val="0070C0"/>
              </w:rPr>
            </w:pPr>
            <w:r w:rsidRPr="5B6803EB" w:rsidR="5331842A">
              <w:rPr>
                <w:color w:val="0070C0"/>
              </w:rPr>
              <w:t>Leerkrachten, schoolleider, ib’er</w:t>
            </w:r>
            <w:r w:rsidRPr="5B6803EB" w:rsidR="34AE29D9">
              <w:rPr>
                <w:color w:val="0070C0"/>
              </w:rPr>
              <w:t>, oop</w:t>
            </w:r>
            <w:r>
              <w:br/>
            </w:r>
          </w:p>
        </w:tc>
      </w:tr>
      <w:tr w:rsidRPr="00BF7673" w:rsidR="00D764F0" w:rsidTr="5B6803EB" w14:paraId="165DD7F7" w14:textId="77777777">
        <w:tc>
          <w:tcPr>
            <w:tcW w:w="2518" w:type="dxa"/>
            <w:tcMar/>
          </w:tcPr>
          <w:p w:rsidRPr="00BF7673" w:rsidR="00D764F0" w:rsidP="00D764F0" w:rsidRDefault="00D764F0" w14:paraId="165DD7F5" w14:textId="77777777">
            <w:pPr>
              <w:spacing w:after="0" w:line="240" w:lineRule="auto"/>
            </w:pPr>
            <w:r w:rsidRPr="00BF7673">
              <w:t>Eigenaar (wie)</w:t>
            </w:r>
          </w:p>
        </w:tc>
        <w:tc>
          <w:tcPr>
            <w:tcW w:w="6694" w:type="dxa"/>
            <w:tcMar/>
          </w:tcPr>
          <w:p w:rsidRPr="00BF7673" w:rsidR="00D764F0" w:rsidP="00D764F0" w:rsidRDefault="002A5605" w14:paraId="165DD7F6" w14:textId="77777777">
            <w:pPr>
              <w:spacing w:after="0" w:line="240" w:lineRule="auto"/>
            </w:pPr>
            <w:r>
              <w:t>Schoolleider</w:t>
            </w:r>
          </w:p>
        </w:tc>
      </w:tr>
      <w:tr w:rsidRPr="00BF7673" w:rsidR="00D764F0" w:rsidTr="5B6803EB" w14:paraId="165DD7FA" w14:textId="77777777">
        <w:tc>
          <w:tcPr>
            <w:tcW w:w="2518" w:type="dxa"/>
            <w:tcMar/>
          </w:tcPr>
          <w:p w:rsidRPr="00BF7673" w:rsidR="00D764F0" w:rsidP="00D764F0" w:rsidRDefault="00D764F0" w14:paraId="165DD7F8" w14:textId="77777777">
            <w:pPr>
              <w:spacing w:after="0" w:line="240" w:lineRule="auto"/>
            </w:pPr>
            <w:r w:rsidRPr="00BF7673">
              <w:t>Kosten</w:t>
            </w:r>
          </w:p>
        </w:tc>
        <w:tc>
          <w:tcPr>
            <w:tcW w:w="6694" w:type="dxa"/>
            <w:tcMar/>
          </w:tcPr>
          <w:p w:rsidRPr="00D30B5F" w:rsidR="00D764F0" w:rsidP="5B6803EB" w:rsidRDefault="00D30B5F" w14:paraId="25A3CACF" w14:textId="045A09A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2"/>
                <w:szCs w:val="22"/>
              </w:rPr>
            </w:pPr>
            <w:r w:rsidR="5011B622">
              <w:rPr/>
              <w:t xml:space="preserve">Studiemomenten Taalverzorging, externe specialist </w:t>
            </w:r>
            <w:r w:rsidR="6FA2E0D4">
              <w:rPr/>
              <w:t xml:space="preserve">&gt; </w:t>
            </w:r>
            <w:r w:rsidR="5011B622">
              <w:rPr/>
              <w:t xml:space="preserve">500 euro. </w:t>
            </w:r>
            <w:r w:rsidRPr="5B6803EB" w:rsidR="56017663">
              <w:rPr>
                <w:highlight w:val="green"/>
              </w:rPr>
              <w:t>SBV</w:t>
            </w:r>
          </w:p>
          <w:p w:rsidRPr="00D30B5F" w:rsidR="00D764F0" w:rsidP="5B6803EB" w:rsidRDefault="00D30B5F" w14:paraId="39376116" w14:textId="2B149E7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2"/>
                <w:szCs w:val="22"/>
              </w:rPr>
            </w:pPr>
            <w:r w:rsidRPr="5B6803EB" w:rsidR="621A8126">
              <w:rPr>
                <w:sz w:val="22"/>
                <w:szCs w:val="22"/>
              </w:rPr>
              <w:t xml:space="preserve">Studiemomenten motoriek/ beweging kleuters </w:t>
            </w:r>
            <w:r w:rsidRPr="5B6803EB" w:rsidR="44986AB1">
              <w:rPr>
                <w:sz w:val="22"/>
                <w:szCs w:val="22"/>
              </w:rPr>
              <w:t xml:space="preserve">&gt; </w:t>
            </w:r>
            <w:r w:rsidRPr="5B6803EB" w:rsidR="621A8126">
              <w:rPr>
                <w:sz w:val="22"/>
                <w:szCs w:val="22"/>
              </w:rPr>
              <w:t>500 euro</w:t>
            </w:r>
            <w:r w:rsidRPr="5B6803EB" w:rsidR="621A8126">
              <w:rPr>
                <w:sz w:val="22"/>
                <w:szCs w:val="22"/>
                <w:highlight w:val="green"/>
              </w:rPr>
              <w:t xml:space="preserve"> SBV</w:t>
            </w:r>
          </w:p>
          <w:p w:rsidRPr="00D30B5F" w:rsidR="00D764F0" w:rsidP="5B6803EB" w:rsidRDefault="00D30B5F" w14:paraId="352604A7" w14:textId="597AA03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2"/>
                <w:szCs w:val="22"/>
              </w:rPr>
            </w:pPr>
            <w:r w:rsidRPr="5B6803EB" w:rsidR="4C21E51F">
              <w:rPr>
                <w:sz w:val="22"/>
                <w:szCs w:val="22"/>
              </w:rPr>
              <w:t>ZLKLS cursus</w:t>
            </w:r>
            <w:r w:rsidRPr="5B6803EB" w:rsidR="4C21E51F">
              <w:rPr>
                <w:sz w:val="22"/>
                <w:szCs w:val="22"/>
              </w:rPr>
              <w:t xml:space="preserve"> </w:t>
            </w:r>
            <w:r w:rsidRPr="5B6803EB" w:rsidR="4C21E51F">
              <w:rPr>
                <w:sz w:val="22"/>
                <w:szCs w:val="22"/>
              </w:rPr>
              <w:t>leerk</w:t>
            </w:r>
            <w:r w:rsidRPr="5B6803EB" w:rsidR="2D6A482B">
              <w:rPr>
                <w:sz w:val="22"/>
                <w:szCs w:val="22"/>
              </w:rPr>
              <w:t>r</w:t>
            </w:r>
            <w:r w:rsidRPr="5B6803EB" w:rsidR="4C21E51F">
              <w:rPr>
                <w:sz w:val="22"/>
                <w:szCs w:val="22"/>
              </w:rPr>
              <w:t>achten</w:t>
            </w:r>
            <w:r w:rsidRPr="5B6803EB" w:rsidR="4C21E51F">
              <w:rPr>
                <w:sz w:val="22"/>
                <w:szCs w:val="22"/>
              </w:rPr>
              <w:t xml:space="preserve"> klas 1 .... </w:t>
            </w:r>
            <w:r w:rsidRPr="5B6803EB" w:rsidR="4C21E51F">
              <w:rPr>
                <w:sz w:val="22"/>
                <w:szCs w:val="22"/>
              </w:rPr>
              <w:t>euro</w:t>
            </w:r>
            <w:r w:rsidRPr="5B6803EB" w:rsidR="1BF742B6">
              <w:rPr>
                <w:sz w:val="22"/>
                <w:szCs w:val="22"/>
              </w:rPr>
              <w:t xml:space="preserve"> </w:t>
            </w:r>
            <w:r w:rsidRPr="5B6803EB" w:rsidR="1BF742B6">
              <w:rPr>
                <w:sz w:val="22"/>
                <w:szCs w:val="22"/>
              </w:rPr>
              <w:t xml:space="preserve">&gt; </w:t>
            </w:r>
            <w:r w:rsidRPr="5B6803EB" w:rsidR="4C21E51F">
              <w:rPr>
                <w:sz w:val="22"/>
                <w:szCs w:val="22"/>
                <w:highlight w:val="green"/>
              </w:rPr>
              <w:t xml:space="preserve"> SBV</w:t>
            </w:r>
          </w:p>
          <w:p w:rsidRPr="00D30B5F" w:rsidR="00D764F0" w:rsidP="5B6803EB" w:rsidRDefault="00D30B5F" w14:paraId="165DD7F9" w14:textId="52E8C29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2"/>
                <w:szCs w:val="22"/>
              </w:rPr>
            </w:pPr>
            <w:r w:rsidRPr="5B6803EB" w:rsidR="7641AFC1">
              <w:rPr>
                <w:sz w:val="22"/>
                <w:szCs w:val="22"/>
              </w:rPr>
              <w:t>2 x Communicatietraining 1000 euro</w:t>
            </w:r>
            <w:r w:rsidRPr="5B6803EB" w:rsidR="7641AFC1">
              <w:rPr>
                <w:sz w:val="22"/>
                <w:szCs w:val="22"/>
              </w:rPr>
              <w:t xml:space="preserve"> &gt; </w:t>
            </w:r>
            <w:r w:rsidRPr="5B6803EB" w:rsidR="7641AFC1">
              <w:rPr>
                <w:sz w:val="22"/>
                <w:szCs w:val="22"/>
                <w:highlight w:val="green"/>
              </w:rPr>
              <w:t>SBV</w:t>
            </w:r>
          </w:p>
        </w:tc>
      </w:tr>
      <w:tr w:rsidRPr="00BF7673" w:rsidR="00AC2DAC" w:rsidTr="5B6803EB" w14:paraId="165DD7FD" w14:textId="77777777">
        <w:tc>
          <w:tcPr>
            <w:tcW w:w="2518" w:type="dxa"/>
            <w:tcMar/>
          </w:tcPr>
          <w:p w:rsidRPr="00BF7673" w:rsidR="00AC2DAC" w:rsidP="00AC2DAC" w:rsidRDefault="00AC2DAC" w14:paraId="165DD7FB" w14:textId="77777777">
            <w:pPr>
              <w:spacing w:after="0" w:line="240" w:lineRule="auto"/>
            </w:pPr>
            <w:r>
              <w:t>Tussenevaluatie (januari)</w:t>
            </w:r>
          </w:p>
        </w:tc>
        <w:tc>
          <w:tcPr>
            <w:tcW w:w="6694" w:type="dxa"/>
            <w:tcMar/>
          </w:tcPr>
          <w:p w:rsidRPr="00BF7673" w:rsidR="00AC2DAC" w:rsidP="5B6803EB" w:rsidRDefault="00D30B5F" w14:paraId="165DD7FC" w14:textId="29624DA3">
            <w:pPr>
              <w:spacing w:after="0" w:line="240" w:lineRule="auto"/>
              <w:ind/>
            </w:pPr>
            <w:r w:rsidR="5761AD83">
              <w:rPr/>
              <w:t>februari ’2</w:t>
            </w:r>
            <w:r w:rsidR="7F1C1BCF">
              <w:rPr/>
              <w:t>6</w:t>
            </w:r>
            <w:r w:rsidR="5761AD83">
              <w:rPr/>
              <w:t xml:space="preserve"> tijdens pv (zie pv planning)</w:t>
            </w:r>
            <w:r>
              <w:br/>
            </w:r>
          </w:p>
        </w:tc>
      </w:tr>
      <w:tr w:rsidRPr="00BF7673" w:rsidR="00AC2DAC" w:rsidTr="5B6803EB" w14:paraId="165DD800" w14:textId="77777777">
        <w:tc>
          <w:tcPr>
            <w:tcW w:w="2518" w:type="dxa"/>
            <w:tcMar/>
          </w:tcPr>
          <w:p w:rsidR="00AC2DAC" w:rsidP="00AC2DAC" w:rsidRDefault="00AC2DAC" w14:paraId="165DD7FE" w14:textId="77777777">
            <w:pPr>
              <w:spacing w:after="0" w:line="240" w:lineRule="auto"/>
            </w:pPr>
            <w:r>
              <w:t>Evaluatie (juni)</w:t>
            </w:r>
          </w:p>
        </w:tc>
        <w:tc>
          <w:tcPr>
            <w:tcW w:w="6694" w:type="dxa"/>
            <w:tcMar/>
          </w:tcPr>
          <w:p w:rsidRPr="00BF7673" w:rsidR="00AC2DAC" w:rsidP="00AC2DAC" w:rsidRDefault="00D30B5F" w14:paraId="165DD7FF" w14:textId="7658F0CC">
            <w:pPr>
              <w:spacing w:after="0" w:line="240" w:lineRule="auto"/>
            </w:pPr>
            <w:r w:rsidR="2300C2CB">
              <w:rPr/>
              <w:t>J</w:t>
            </w:r>
            <w:r w:rsidR="0CC0DF42">
              <w:rPr/>
              <w:t>uni</w:t>
            </w:r>
            <w:r w:rsidR="53C2D722">
              <w:rPr/>
              <w:t>’</w:t>
            </w:r>
            <w:r w:rsidR="2300C2CB">
              <w:rPr/>
              <w:t xml:space="preserve"> </w:t>
            </w:r>
            <w:r w:rsidR="53C2D722">
              <w:rPr/>
              <w:t>2</w:t>
            </w:r>
            <w:r w:rsidR="407E0B8D">
              <w:rPr/>
              <w:t xml:space="preserve">6 </w:t>
            </w:r>
            <w:r w:rsidR="53C2D722">
              <w:rPr/>
              <w:t>tijdens pv (zie pv planning)</w:t>
            </w:r>
          </w:p>
        </w:tc>
      </w:tr>
      <w:tr w:rsidRPr="00BF7673" w:rsidR="00AC2DAC" w:rsidTr="5B6803EB" w14:paraId="165DD803" w14:textId="77777777">
        <w:tc>
          <w:tcPr>
            <w:tcW w:w="2518" w:type="dxa"/>
            <w:tcMar/>
          </w:tcPr>
          <w:p w:rsidRPr="00BF7673" w:rsidR="00AC2DAC" w:rsidP="00D764F0" w:rsidRDefault="00AC2DAC" w14:paraId="165DD801" w14:textId="77777777">
            <w:pPr>
              <w:spacing w:after="0" w:line="240" w:lineRule="auto"/>
            </w:pPr>
            <w:r>
              <w:t>Borging (hoe)</w:t>
            </w:r>
          </w:p>
        </w:tc>
        <w:tc>
          <w:tcPr>
            <w:tcW w:w="6694" w:type="dxa"/>
            <w:tcMar/>
          </w:tcPr>
          <w:p w:rsidRPr="00BF7673" w:rsidR="00AC2DAC" w:rsidP="5B6803EB" w:rsidRDefault="00D30B5F" w14:paraId="165DD802" w14:textId="4FC84AC9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769C103D">
              <w:rPr/>
              <w:t xml:space="preserve">Tijdens pv </w:t>
            </w:r>
          </w:p>
        </w:tc>
      </w:tr>
    </w:tbl>
    <w:p w:rsidRPr="001B2AC3" w:rsidR="00AC2DAC" w:rsidP="00AC2DAC" w:rsidRDefault="0085708A" w14:paraId="165DD808" w14:textId="050704FA">
      <w:pPr>
        <w:pStyle w:val="Gemiddeldearcering1-accent11"/>
      </w:pPr>
      <w:r w:rsidR="14E8A10C">
        <w:rPr/>
        <w:t>2.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518"/>
        <w:gridCol w:w="6694"/>
      </w:tblGrid>
      <w:tr w:rsidRPr="00BF7673" w:rsidR="00AC2DAC" w:rsidTr="5B6803EB" w14:paraId="165DD80B" w14:textId="77777777">
        <w:tc>
          <w:tcPr>
            <w:tcW w:w="2518" w:type="dxa"/>
            <w:shd w:val="clear" w:color="auto" w:fill="3399FF"/>
            <w:tcMar/>
          </w:tcPr>
          <w:p w:rsidRPr="00D764F0" w:rsidR="00AC2DAC" w:rsidP="000204B8" w:rsidRDefault="00AC2DAC" w14:paraId="165DD809" w14:textId="77777777">
            <w:pPr>
              <w:spacing w:after="0" w:line="240" w:lineRule="auto"/>
              <w:rPr>
                <w:b/>
              </w:rPr>
            </w:pPr>
            <w:r w:rsidRPr="00D764F0">
              <w:rPr>
                <w:b/>
              </w:rPr>
              <w:t>Beleidsterrein</w:t>
            </w:r>
          </w:p>
        </w:tc>
        <w:tc>
          <w:tcPr>
            <w:tcW w:w="6694" w:type="dxa"/>
            <w:shd w:val="clear" w:color="auto" w:fill="3399FF"/>
            <w:tcMar/>
          </w:tcPr>
          <w:p w:rsidRPr="002A5605" w:rsidR="00AC2DAC" w:rsidP="000204B8" w:rsidRDefault="002A5605" w14:paraId="165DD80A" w14:textId="77777777">
            <w:pPr>
              <w:spacing w:after="0" w:line="240" w:lineRule="auto"/>
            </w:pPr>
            <w:r>
              <w:t>Digitale geletterdheid</w:t>
            </w:r>
          </w:p>
        </w:tc>
      </w:tr>
      <w:tr w:rsidRPr="00BF7673" w:rsidR="00AC2DAC" w:rsidTr="5B6803EB" w14:paraId="165DD80E" w14:textId="77777777">
        <w:tc>
          <w:tcPr>
            <w:tcW w:w="2518" w:type="dxa"/>
            <w:tcMar/>
          </w:tcPr>
          <w:p w:rsidRPr="00BF7673" w:rsidR="00AC2DAC" w:rsidP="000204B8" w:rsidRDefault="00AC2DAC" w14:paraId="165DD80C" w14:textId="77777777">
            <w:pPr>
              <w:spacing w:after="0" w:line="240" w:lineRule="auto"/>
            </w:pPr>
            <w:r>
              <w:t>Ontwikkel</w:t>
            </w:r>
            <w:r w:rsidRPr="00BF7673">
              <w:t xml:space="preserve">punt (wat) </w:t>
            </w:r>
          </w:p>
        </w:tc>
        <w:tc>
          <w:tcPr>
            <w:tcW w:w="6694" w:type="dxa"/>
            <w:tcMar/>
          </w:tcPr>
          <w:p w:rsidRPr="00BF7673" w:rsidR="00AC2DAC" w:rsidP="002A5605" w:rsidRDefault="002A5605" w14:paraId="165DD80D" w14:textId="77777777">
            <w:pPr>
              <w:numPr>
                <w:ilvl w:val="0"/>
                <w:numId w:val="12"/>
              </w:numPr>
              <w:spacing w:after="0" w:line="240" w:lineRule="auto"/>
            </w:pPr>
            <w:r>
              <w:t>Leerlijn digitaal wijs implementeren voor klas 4,5,6.</w:t>
            </w:r>
            <w:r>
              <w:br/>
            </w:r>
          </w:p>
        </w:tc>
      </w:tr>
      <w:tr w:rsidRPr="00BF7673" w:rsidR="00AC2DAC" w:rsidTr="5B6803EB" w14:paraId="165DD813" w14:textId="77777777">
        <w:tc>
          <w:tcPr>
            <w:tcW w:w="2518" w:type="dxa"/>
            <w:tcMar/>
          </w:tcPr>
          <w:p w:rsidRPr="00BF7673" w:rsidR="00AC2DAC" w:rsidP="000204B8" w:rsidRDefault="00AC2DAC" w14:paraId="165DD80F" w14:textId="77777777">
            <w:pPr>
              <w:spacing w:after="0" w:line="240" w:lineRule="auto"/>
            </w:pPr>
            <w:r w:rsidRPr="00BF7673">
              <w:t xml:space="preserve">Gewenste situatie (doel) </w:t>
            </w:r>
          </w:p>
        </w:tc>
        <w:tc>
          <w:tcPr>
            <w:tcW w:w="6694" w:type="dxa"/>
            <w:tcMar/>
          </w:tcPr>
          <w:p w:rsidRPr="00BF7673" w:rsidR="00862DE7" w:rsidP="00862DE7" w:rsidRDefault="00862DE7" w14:paraId="586F3D75" w14:textId="584CCB21">
            <w:pPr>
              <w:numPr>
                <w:ilvl w:val="0"/>
                <w:numId w:val="8"/>
              </w:numPr>
              <w:spacing w:after="0" w:line="240" w:lineRule="auto"/>
              <w:rPr/>
            </w:pPr>
            <w:r w:rsidR="132DDA58">
              <w:rPr/>
              <w:t xml:space="preserve">In klas 4,5 en 6 worden 2 lessen </w:t>
            </w:r>
            <w:r w:rsidR="132DDA58">
              <w:rPr/>
              <w:t>mediawj</w:t>
            </w:r>
            <w:r w:rsidR="4035EED2">
              <w:rPr/>
              <w:t>j</w:t>
            </w:r>
            <w:r w:rsidR="132DDA58">
              <w:rPr/>
              <w:t>sheid</w:t>
            </w:r>
            <w:r w:rsidR="132DDA58">
              <w:rPr/>
              <w:t xml:space="preserve"> gegeven door specialist van bibliotheek </w:t>
            </w:r>
            <w:r w:rsidR="132DDA58">
              <w:rPr/>
              <w:t>Kennemerwaard</w:t>
            </w:r>
            <w:r w:rsidR="132DDA58">
              <w:rPr/>
              <w:t xml:space="preserve">. </w:t>
            </w:r>
            <w:proofErr w:type="spellStart"/>
            <w:proofErr w:type="spellEnd"/>
          </w:p>
          <w:p w:rsidRPr="00BF7673" w:rsidR="00862DE7" w:rsidP="5B6803EB" w:rsidRDefault="00862DE7" w14:paraId="165DD812" w14:textId="4CDE2958">
            <w:pPr>
              <w:pStyle w:val="Standaard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/>
            </w:pPr>
            <w:r w:rsidR="132DDA58">
              <w:rPr/>
              <w:t xml:space="preserve">In klas 4,5 en 6 wordt de leerlijn digitale geletterdheid (BVS) verwerkt in periodes gedurende het jaar. </w:t>
            </w:r>
            <w:r w:rsidR="28F02811">
              <w:rPr/>
              <w:t xml:space="preserve">Bij de doelen </w:t>
            </w:r>
            <w:r w:rsidR="132DDA58">
              <w:rPr/>
              <w:t xml:space="preserve">worden lessen </w:t>
            </w:r>
            <w:r w:rsidR="76AEFB5C">
              <w:rPr/>
              <w:t xml:space="preserve">uit de lessenserie </w:t>
            </w:r>
            <w:r w:rsidR="76AEFB5C">
              <w:rPr/>
              <w:t>dig</w:t>
            </w:r>
            <w:r w:rsidR="76AEFB5C">
              <w:rPr/>
              <w:t xml:space="preserve">. </w:t>
            </w:r>
            <w:r w:rsidR="76AEFB5C">
              <w:rPr/>
              <w:t>gel</w:t>
            </w:r>
            <w:r w:rsidR="76AEFB5C">
              <w:rPr/>
              <w:t xml:space="preserve">. </w:t>
            </w:r>
            <w:r w:rsidR="20039B1F">
              <w:rPr/>
              <w:t>g</w:t>
            </w:r>
            <w:r w:rsidR="132DDA58">
              <w:rPr/>
              <w:t>e</w:t>
            </w:r>
            <w:r w:rsidR="7B37F9B7">
              <w:rPr/>
              <w:t>geven</w:t>
            </w:r>
            <w:r w:rsidR="7B37F9B7">
              <w:rPr/>
              <w:t>.</w:t>
            </w:r>
            <w:r>
              <w:br/>
            </w:r>
          </w:p>
        </w:tc>
      </w:tr>
      <w:tr w:rsidRPr="00BF7673" w:rsidR="00AC2DAC" w:rsidTr="5B6803EB" w14:paraId="165DD81A" w14:textId="77777777">
        <w:tc>
          <w:tcPr>
            <w:tcW w:w="2518" w:type="dxa"/>
            <w:tcMar/>
          </w:tcPr>
          <w:p w:rsidR="00AC2DAC" w:rsidP="000204B8" w:rsidRDefault="00AC2DAC" w14:paraId="165DD814" w14:textId="77777777">
            <w:pPr>
              <w:spacing w:after="0" w:line="240" w:lineRule="auto"/>
            </w:pPr>
            <w:r w:rsidRPr="00BF7673">
              <w:t>Activiteiten (hoe)</w:t>
            </w:r>
            <w:r w:rsidR="00D012E7">
              <w:t xml:space="preserve"> + data</w:t>
            </w:r>
          </w:p>
          <w:p w:rsidR="00AC2DAC" w:rsidP="000204B8" w:rsidRDefault="00AC2DAC" w14:paraId="165DD815" w14:textId="77777777">
            <w:pPr>
              <w:spacing w:after="0" w:line="240" w:lineRule="auto"/>
            </w:pPr>
          </w:p>
          <w:p w:rsidRPr="00370827" w:rsidR="00AC2DAC" w:rsidP="5B6803EB" w:rsidRDefault="008C3096" w14:paraId="165DD816" w14:textId="31456570">
            <w:pPr>
              <w:spacing w:after="0" w:line="240" w:lineRule="auto"/>
              <w:rPr>
                <w:i w:val="1"/>
                <w:iCs w:val="1"/>
                <w:sz w:val="16"/>
                <w:szCs w:val="16"/>
              </w:rPr>
            </w:pPr>
          </w:p>
        </w:tc>
        <w:tc>
          <w:tcPr>
            <w:tcW w:w="6694" w:type="dxa"/>
            <w:tcMar/>
          </w:tcPr>
          <w:p w:rsidR="1990DDDA" w:rsidP="5B6803EB" w:rsidRDefault="1990DDDA" w14:paraId="5D53A5F3" w14:textId="69D9A3B6">
            <w:pPr>
              <w:numPr>
                <w:ilvl w:val="0"/>
                <w:numId w:val="15"/>
              </w:numPr>
              <w:spacing w:after="0" w:line="240" w:lineRule="auto"/>
              <w:rPr/>
            </w:pPr>
            <w:r w:rsidR="1990DDDA">
              <w:rPr/>
              <w:t xml:space="preserve">Bij de start van het schooljaar wordt in pv tijd </w:t>
            </w:r>
            <w:r w:rsidR="1990DDDA">
              <w:rPr/>
              <w:t>vrijgemaakt</w:t>
            </w:r>
            <w:r w:rsidR="1990DDDA">
              <w:rPr/>
              <w:t xml:space="preserve"> om doelen </w:t>
            </w:r>
            <w:r w:rsidR="74E982B5">
              <w:rPr/>
              <w:t>dig</w:t>
            </w:r>
            <w:r w:rsidR="74E982B5">
              <w:rPr/>
              <w:t xml:space="preserve"> gel.</w:t>
            </w:r>
            <w:r w:rsidR="1990DDDA">
              <w:rPr/>
              <w:t xml:space="preserve"> </w:t>
            </w:r>
            <w:r w:rsidR="1990DDDA">
              <w:rPr/>
              <w:t>in</w:t>
            </w:r>
            <w:r w:rsidR="1990DDDA">
              <w:rPr/>
              <w:t xml:space="preserve"> te plannen in de periodes gedurende het jaar. </w:t>
            </w:r>
          </w:p>
          <w:p w:rsidR="61D5F3EB" w:rsidP="5B6803EB" w:rsidRDefault="61D5F3EB" w14:paraId="608FBEDF" w14:textId="1247C3C7">
            <w:pPr>
              <w:numPr>
                <w:ilvl w:val="0"/>
                <w:numId w:val="15"/>
              </w:numPr>
              <w:spacing w:after="0" w:line="240" w:lineRule="auto"/>
              <w:rPr/>
            </w:pPr>
            <w:r w:rsidR="61D5F3EB">
              <w:rPr/>
              <w:t xml:space="preserve">Ib’er stelt werkwijze digitale geletterdheid op. </w:t>
            </w:r>
          </w:p>
          <w:p w:rsidRPr="00BF7673" w:rsidR="00862DE7" w:rsidP="5B6803EB" w:rsidRDefault="00862DE7" w14:paraId="165DD819" w14:textId="42F777E4">
            <w:pPr>
              <w:spacing w:after="0" w:line="240" w:lineRule="auto"/>
            </w:pPr>
          </w:p>
        </w:tc>
      </w:tr>
      <w:tr w:rsidRPr="00BF7673" w:rsidR="00AC2DAC" w:rsidTr="5B6803EB" w14:paraId="165DD81D" w14:textId="77777777">
        <w:tc>
          <w:tcPr>
            <w:tcW w:w="2518" w:type="dxa"/>
            <w:tcMar/>
          </w:tcPr>
          <w:p w:rsidRPr="00BF7673" w:rsidR="00AC2DAC" w:rsidP="000204B8" w:rsidRDefault="00AC2DAC" w14:paraId="165DD81B" w14:textId="77777777">
            <w:pPr>
              <w:spacing w:after="0" w:line="240" w:lineRule="auto"/>
            </w:pPr>
            <w:r w:rsidRPr="00BF7673">
              <w:t xml:space="preserve">Betrokkenen </w:t>
            </w:r>
          </w:p>
        </w:tc>
        <w:tc>
          <w:tcPr>
            <w:tcW w:w="6694" w:type="dxa"/>
            <w:tcMar/>
          </w:tcPr>
          <w:p w:rsidRPr="00BF7673" w:rsidR="00AC2DAC" w:rsidP="000204B8" w:rsidRDefault="00862DE7" w14:paraId="165DD81C" w14:textId="77777777">
            <w:pPr>
              <w:spacing w:after="0" w:line="240" w:lineRule="auto"/>
            </w:pPr>
            <w:r w:rsidRPr="00862DE7">
              <w:rPr>
                <w:b/>
                <w:bCs/>
              </w:rPr>
              <w:t>Ib’er</w:t>
            </w:r>
            <w:r>
              <w:t>, schoolleider en leerkrachten</w:t>
            </w:r>
          </w:p>
        </w:tc>
      </w:tr>
      <w:tr w:rsidRPr="00BF7673" w:rsidR="00AC2DAC" w:rsidTr="5B6803EB" w14:paraId="165DD820" w14:textId="77777777">
        <w:tc>
          <w:tcPr>
            <w:tcW w:w="2518" w:type="dxa"/>
            <w:tcMar/>
          </w:tcPr>
          <w:p w:rsidRPr="00BF7673" w:rsidR="00AC2DAC" w:rsidP="000204B8" w:rsidRDefault="00AC2DAC" w14:paraId="165DD81E" w14:textId="77777777">
            <w:pPr>
              <w:spacing w:after="0" w:line="240" w:lineRule="auto"/>
            </w:pPr>
            <w:r w:rsidRPr="00BF7673">
              <w:t>Eigenaar (wie)</w:t>
            </w:r>
          </w:p>
        </w:tc>
        <w:tc>
          <w:tcPr>
            <w:tcW w:w="6694" w:type="dxa"/>
            <w:tcMar/>
          </w:tcPr>
          <w:p w:rsidRPr="00BF7673" w:rsidR="00AC2DAC" w:rsidP="000204B8" w:rsidRDefault="00862DE7" w14:paraId="165DD81F" w14:textId="77777777">
            <w:pPr>
              <w:spacing w:after="0" w:line="240" w:lineRule="auto"/>
            </w:pPr>
            <w:r>
              <w:t>Ib en schoolleider</w:t>
            </w:r>
          </w:p>
        </w:tc>
      </w:tr>
      <w:tr w:rsidRPr="00BF7673" w:rsidR="00AC2DAC" w:rsidTr="5B6803EB" w14:paraId="165DD823" w14:textId="77777777">
        <w:tc>
          <w:tcPr>
            <w:tcW w:w="2518" w:type="dxa"/>
            <w:tcMar/>
          </w:tcPr>
          <w:p w:rsidRPr="00BF7673" w:rsidR="00AC2DAC" w:rsidP="000204B8" w:rsidRDefault="00AC2DAC" w14:paraId="165DD821" w14:textId="77777777">
            <w:pPr>
              <w:spacing w:after="0" w:line="240" w:lineRule="auto"/>
            </w:pPr>
            <w:r w:rsidRPr="00BF7673">
              <w:t>Kosten</w:t>
            </w:r>
          </w:p>
        </w:tc>
        <w:tc>
          <w:tcPr>
            <w:tcW w:w="6694" w:type="dxa"/>
            <w:tcMar/>
          </w:tcPr>
          <w:p w:rsidRPr="00BF7673" w:rsidR="00AC2DAC" w:rsidP="5B6803EB" w:rsidRDefault="00E30065" w14:paraId="06E58818" w14:textId="7C4003A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22"/>
                <w:szCs w:val="22"/>
              </w:rPr>
            </w:pPr>
            <w:r w:rsidRPr="5B6803EB" w:rsidR="3A2E2772">
              <w:rPr>
                <w:sz w:val="22"/>
                <w:szCs w:val="22"/>
              </w:rPr>
              <w:t xml:space="preserve">Netwerk digitale geletterdheid = 800 euro </w:t>
            </w:r>
            <w:r w:rsidRPr="5B6803EB" w:rsidR="3A2E2772">
              <w:rPr>
                <w:sz w:val="22"/>
                <w:szCs w:val="22"/>
                <w:highlight w:val="green"/>
              </w:rPr>
              <w:t>SBV</w:t>
            </w:r>
          </w:p>
          <w:p w:rsidRPr="00BF7673" w:rsidR="00AC2DAC" w:rsidP="5B6803EB" w:rsidRDefault="00E30065" w14:paraId="266664AD" w14:textId="7D548F8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22"/>
                <w:szCs w:val="22"/>
              </w:rPr>
            </w:pPr>
            <w:r w:rsidRPr="5B6803EB" w:rsidR="0053C91B">
              <w:rPr>
                <w:sz w:val="22"/>
                <w:szCs w:val="22"/>
              </w:rPr>
              <w:t xml:space="preserve">3 x 2 lessen mediawijsheid klas 4,5 en 6 door Bibliotheek </w:t>
            </w:r>
            <w:r w:rsidRPr="5B6803EB" w:rsidR="0053C91B">
              <w:rPr>
                <w:sz w:val="22"/>
                <w:szCs w:val="22"/>
              </w:rPr>
              <w:t>Kennemerwaard</w:t>
            </w:r>
            <w:r w:rsidRPr="5B6803EB" w:rsidR="0053C91B">
              <w:rPr>
                <w:sz w:val="22"/>
                <w:szCs w:val="22"/>
              </w:rPr>
              <w:t xml:space="preserve"> = 50</w:t>
            </w:r>
            <w:r w:rsidRPr="5B6803EB" w:rsidR="727D6E06">
              <w:rPr>
                <w:sz w:val="22"/>
                <w:szCs w:val="22"/>
              </w:rPr>
              <w:t xml:space="preserve"> </w:t>
            </w:r>
            <w:r w:rsidRPr="5B6803EB" w:rsidR="0053C91B">
              <w:rPr>
                <w:sz w:val="22"/>
                <w:szCs w:val="22"/>
              </w:rPr>
              <w:t>0</w:t>
            </w:r>
            <w:r w:rsidRPr="5B6803EB" w:rsidR="0053C91B">
              <w:rPr>
                <w:sz w:val="22"/>
                <w:szCs w:val="22"/>
              </w:rPr>
              <w:t xml:space="preserve">euro  </w:t>
            </w:r>
            <w:r w:rsidRPr="5B6803EB" w:rsidR="0053C91B">
              <w:rPr>
                <w:sz w:val="22"/>
                <w:szCs w:val="22"/>
                <w:highlight w:val="green"/>
              </w:rPr>
              <w:t>SBV</w:t>
            </w:r>
          </w:p>
          <w:p w:rsidRPr="00BF7673" w:rsidR="00AC2DAC" w:rsidP="5B6803EB" w:rsidRDefault="00E30065" w14:paraId="7861E9F0" w14:textId="2145FF4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22"/>
                <w:szCs w:val="22"/>
              </w:rPr>
            </w:pPr>
            <w:r w:rsidRPr="5B6803EB" w:rsidR="05B0C0EA">
              <w:rPr>
                <w:sz w:val="22"/>
                <w:szCs w:val="22"/>
              </w:rPr>
              <w:t>Aanschaf 2 nieuwe digiborde</w:t>
            </w:r>
            <w:r w:rsidRPr="5B6803EB" w:rsidR="05B0C0EA">
              <w:rPr>
                <w:sz w:val="22"/>
                <w:szCs w:val="22"/>
              </w:rPr>
              <w:t>n</w:t>
            </w:r>
            <w:r w:rsidRPr="5B6803EB" w:rsidR="05B0C0EA">
              <w:rPr>
                <w:sz w:val="22"/>
                <w:szCs w:val="22"/>
              </w:rPr>
              <w:t xml:space="preserve"> </w:t>
            </w:r>
            <w:r w:rsidRPr="5B6803EB" w:rsidR="05B0C0EA">
              <w:rPr>
                <w:sz w:val="22"/>
                <w:szCs w:val="22"/>
              </w:rPr>
              <w:t>3000 euro</w:t>
            </w:r>
            <w:r w:rsidRPr="5B6803EB" w:rsidR="05B0C0EA">
              <w:rPr>
                <w:sz w:val="22"/>
                <w:szCs w:val="22"/>
                <w:highlight w:val="green"/>
              </w:rPr>
              <w:t xml:space="preserve"> SBV</w:t>
            </w:r>
          </w:p>
          <w:p w:rsidRPr="00BF7673" w:rsidR="00AC2DAC" w:rsidP="5B6803EB" w:rsidRDefault="00E30065" w14:paraId="165DD822" w14:textId="48B91B25">
            <w:pPr>
              <w:pStyle w:val="Standaard"/>
              <w:spacing w:after="0" w:line="240" w:lineRule="auto"/>
              <w:rPr>
                <w:sz w:val="22"/>
                <w:szCs w:val="22"/>
              </w:rPr>
            </w:pPr>
          </w:p>
        </w:tc>
      </w:tr>
      <w:tr w:rsidRPr="00BF7673" w:rsidR="00AC2DAC" w:rsidTr="5B6803EB" w14:paraId="165DD826" w14:textId="77777777">
        <w:tc>
          <w:tcPr>
            <w:tcW w:w="2518" w:type="dxa"/>
            <w:tcMar/>
          </w:tcPr>
          <w:p w:rsidRPr="00BF7673" w:rsidR="00AC2DAC" w:rsidP="000204B8" w:rsidRDefault="00AC2DAC" w14:paraId="165DD824" w14:textId="77777777">
            <w:pPr>
              <w:spacing w:after="0" w:line="240" w:lineRule="auto"/>
            </w:pPr>
            <w:r>
              <w:t>Tussenevaluatie (januari)</w:t>
            </w:r>
          </w:p>
        </w:tc>
        <w:tc>
          <w:tcPr>
            <w:tcW w:w="6694" w:type="dxa"/>
            <w:tcMar/>
          </w:tcPr>
          <w:p w:rsidRPr="00BF7673" w:rsidR="00AC2DAC" w:rsidP="14745D42" w:rsidRDefault="00862DE7" w14:paraId="165DD825" w14:textId="11B74536">
            <w:pPr>
              <w:spacing w:after="0" w:line="240" w:lineRule="auto"/>
              <w:rPr>
                <w:b w:val="1"/>
                <w:bCs w:val="1"/>
              </w:rPr>
            </w:pPr>
            <w:r w:rsidR="4CC9D3D8">
              <w:rPr/>
              <w:t>februari</w:t>
            </w:r>
            <w:r w:rsidR="4CC9D3D8">
              <w:rPr/>
              <w:t xml:space="preserve"> ’2</w:t>
            </w:r>
            <w:r w:rsidR="762051CB">
              <w:rPr/>
              <w:t>6</w:t>
            </w:r>
            <w:r w:rsidR="4CC9D3D8">
              <w:rPr/>
              <w:t xml:space="preserve"> tijdens pv (zie pv planning)</w:t>
            </w:r>
            <w:r w:rsidRPr="5B6803EB" w:rsidR="19948C9E">
              <w:rPr>
                <w:b w:val="0"/>
                <w:bCs w:val="0"/>
                <w:i w:val="0"/>
                <w:iCs w:val="0"/>
                <w:color w:val="auto"/>
              </w:rPr>
              <w:t xml:space="preserve"> </w:t>
            </w:r>
            <w:r>
              <w:br/>
            </w:r>
          </w:p>
        </w:tc>
      </w:tr>
      <w:tr w:rsidRPr="00BF7673" w:rsidR="00AC2DAC" w:rsidTr="5B6803EB" w14:paraId="165DD829" w14:textId="77777777">
        <w:tc>
          <w:tcPr>
            <w:tcW w:w="2518" w:type="dxa"/>
            <w:tcMar/>
          </w:tcPr>
          <w:p w:rsidR="00AC2DAC" w:rsidP="000204B8" w:rsidRDefault="00AC2DAC" w14:paraId="165DD827" w14:textId="77777777">
            <w:pPr>
              <w:spacing w:after="0" w:line="240" w:lineRule="auto"/>
            </w:pPr>
            <w:r>
              <w:t>Evaluatie (juni)</w:t>
            </w:r>
          </w:p>
        </w:tc>
        <w:tc>
          <w:tcPr>
            <w:tcW w:w="6694" w:type="dxa"/>
            <w:tcMar/>
          </w:tcPr>
          <w:p w:rsidRPr="00BF7673" w:rsidR="00AC2DAC" w:rsidP="000204B8" w:rsidRDefault="00862DE7" w14:paraId="165DD828" w14:textId="08096C64">
            <w:pPr>
              <w:spacing w:after="0" w:line="240" w:lineRule="auto"/>
            </w:pPr>
            <w:r w:rsidR="38DF5AD0">
              <w:rPr/>
              <w:t>jun</w:t>
            </w:r>
            <w:r w:rsidR="2F78E5A2">
              <w:rPr/>
              <w:t>i</w:t>
            </w:r>
            <w:r w:rsidR="2F78E5A2">
              <w:rPr/>
              <w:t xml:space="preserve"> ’2</w:t>
            </w:r>
            <w:r w:rsidR="4B2FBD0E">
              <w:rPr/>
              <w:t>6</w:t>
            </w:r>
            <w:r w:rsidR="2F78E5A2">
              <w:rPr/>
              <w:t xml:space="preserve"> tijdens pv (zie pv planning)</w:t>
            </w:r>
          </w:p>
        </w:tc>
      </w:tr>
      <w:tr w:rsidRPr="00BF7673" w:rsidR="00AC2DAC" w:rsidTr="5B6803EB" w14:paraId="165DD82C" w14:textId="77777777">
        <w:tc>
          <w:tcPr>
            <w:tcW w:w="2518" w:type="dxa"/>
            <w:tcMar/>
          </w:tcPr>
          <w:p w:rsidRPr="00BF7673" w:rsidR="00AC2DAC" w:rsidP="000204B8" w:rsidRDefault="00AC2DAC" w14:paraId="165DD82A" w14:textId="77777777">
            <w:pPr>
              <w:spacing w:after="0" w:line="240" w:lineRule="auto"/>
            </w:pPr>
            <w:r>
              <w:t>Borging (hoe)</w:t>
            </w:r>
          </w:p>
        </w:tc>
        <w:tc>
          <w:tcPr>
            <w:tcW w:w="6694" w:type="dxa"/>
            <w:tcMar/>
          </w:tcPr>
          <w:p w:rsidRPr="00BF7673" w:rsidR="00AC2DAC" w:rsidP="5B6803EB" w:rsidRDefault="00862DE7" w14:paraId="165DD82B" w14:textId="2478C0E9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6AB678BB">
              <w:rPr/>
              <w:t>Tijdens pv</w:t>
            </w:r>
          </w:p>
        </w:tc>
      </w:tr>
    </w:tbl>
    <w:p w:rsidR="00B00AD1" w:rsidP="00D764F0" w:rsidRDefault="00B00AD1" w14:paraId="165DD82D" w14:textId="77777777">
      <w:pPr>
        <w:pStyle w:val="Gemiddeldearcering1-accent11"/>
      </w:pPr>
    </w:p>
    <w:p w:rsidRPr="001B2AC3" w:rsidR="00AC2DAC" w:rsidP="00AC2DAC" w:rsidRDefault="00CB0EFD" w14:paraId="165DD82E" w14:textId="77777777">
      <w:pPr>
        <w:pStyle w:val="Gemiddeldearcering1-accent11"/>
      </w:pPr>
      <w:r>
        <w:t>3.</w:t>
      </w:r>
      <w:r w:rsidRPr="00AC2DAC" w:rsidR="00AC2DAC">
        <w:t xml:space="preserve"> 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518"/>
        <w:gridCol w:w="6694"/>
      </w:tblGrid>
      <w:tr w:rsidRPr="00BF7673" w:rsidR="00AC2DAC" w:rsidTr="5B6803EB" w14:paraId="165DD831" w14:textId="77777777">
        <w:tc>
          <w:tcPr>
            <w:tcW w:w="2518" w:type="dxa"/>
            <w:shd w:val="clear" w:color="auto" w:fill="3399FF"/>
            <w:tcMar/>
          </w:tcPr>
          <w:p w:rsidRPr="00D764F0" w:rsidR="00AC2DAC" w:rsidP="000204B8" w:rsidRDefault="00AC2DAC" w14:paraId="165DD82F" w14:textId="77777777">
            <w:pPr>
              <w:spacing w:after="0" w:line="240" w:lineRule="auto"/>
              <w:rPr>
                <w:b/>
              </w:rPr>
            </w:pPr>
            <w:r w:rsidRPr="00D764F0">
              <w:rPr>
                <w:b/>
              </w:rPr>
              <w:t>Beleidsterrein</w:t>
            </w:r>
          </w:p>
        </w:tc>
        <w:tc>
          <w:tcPr>
            <w:tcW w:w="6694" w:type="dxa"/>
            <w:shd w:val="clear" w:color="auto" w:fill="3399FF"/>
            <w:tcMar/>
          </w:tcPr>
          <w:p w:rsidRPr="002A5605" w:rsidR="00AC2DAC" w:rsidP="000204B8" w:rsidRDefault="002A5605" w14:paraId="165DD830" w14:textId="77777777">
            <w:pPr>
              <w:spacing w:after="0" w:line="240" w:lineRule="auto"/>
            </w:pPr>
            <w:r>
              <w:t>Burgerschap</w:t>
            </w:r>
          </w:p>
        </w:tc>
      </w:tr>
      <w:tr w:rsidRPr="00BF7673" w:rsidR="00AC2DAC" w:rsidTr="5B6803EB" w14:paraId="165DD835" w14:textId="77777777">
        <w:tc>
          <w:tcPr>
            <w:tcW w:w="2518" w:type="dxa"/>
            <w:tcMar/>
          </w:tcPr>
          <w:p w:rsidRPr="00BF7673" w:rsidR="00AC2DAC" w:rsidP="000204B8" w:rsidRDefault="00AC2DAC" w14:paraId="165DD832" w14:textId="77777777">
            <w:pPr>
              <w:spacing w:after="0" w:line="240" w:lineRule="auto"/>
            </w:pPr>
            <w:r>
              <w:t>Ontwikkel</w:t>
            </w:r>
            <w:r w:rsidRPr="00BF7673">
              <w:t xml:space="preserve">punt (wat) </w:t>
            </w:r>
          </w:p>
        </w:tc>
        <w:tc>
          <w:tcPr>
            <w:tcW w:w="6694" w:type="dxa"/>
            <w:tcMar/>
          </w:tcPr>
          <w:p w:rsidR="490AAEBE" w:rsidP="5B6803EB" w:rsidRDefault="490AAEBE" w14:paraId="04A4A51C" w14:textId="31D6E394">
            <w:pPr>
              <w:numPr>
                <w:ilvl w:val="0"/>
                <w:numId w:val="11"/>
              </w:numPr>
              <w:spacing w:after="0" w:line="240" w:lineRule="auto"/>
              <w:rPr>
                <w:color w:val="4472C4" w:themeColor="accent1" w:themeTint="FF" w:themeShade="FF"/>
              </w:rPr>
            </w:pPr>
            <w:r w:rsidRPr="5B6803EB" w:rsidR="490AAEBE">
              <w:rPr>
                <w:color w:val="4472C4" w:themeColor="accent1" w:themeTint="FF" w:themeShade="FF"/>
              </w:rPr>
              <w:t>Inventarisatie van burgerschapsactiviteiten die we op/ buiten school doen per leerjaar gekoppeld aan de leerlijn burgerschap.</w:t>
            </w:r>
          </w:p>
          <w:p w:rsidRPr="008F2FEE" w:rsidR="002A5605" w:rsidP="002A5605" w:rsidRDefault="002A5605" w14:paraId="165DD833" w14:textId="76B1311C">
            <w:pPr>
              <w:numPr>
                <w:ilvl w:val="0"/>
                <w:numId w:val="11"/>
              </w:numPr>
              <w:spacing w:after="0" w:line="240" w:lineRule="auto"/>
              <w:rPr>
                <w:color w:val="4472C4"/>
              </w:rPr>
            </w:pPr>
            <w:r w:rsidRPr="5B6803EB" w:rsidR="490AAEBE">
              <w:rPr>
                <w:color w:val="00B050"/>
              </w:rPr>
              <w:t>I</w:t>
            </w:r>
            <w:r w:rsidRPr="5B6803EB" w:rsidR="002A5605">
              <w:rPr>
                <w:color w:val="00B050"/>
              </w:rPr>
              <w:t>mplementeren leerlijn Relaties, identiteit en Seksualiteit (RIS) leerlijn</w:t>
            </w:r>
            <w:r w:rsidRPr="5B6803EB" w:rsidR="1B85933B">
              <w:rPr>
                <w:color w:val="00B050"/>
              </w:rPr>
              <w:t xml:space="preserve"> in periodes.</w:t>
            </w:r>
            <w:r w:rsidRPr="5B6803EB" w:rsidR="1B85933B">
              <w:rPr>
                <w:color w:val="4472C4" w:themeColor="accent1" w:themeTint="FF" w:themeShade="FF"/>
              </w:rPr>
              <w:t xml:space="preserve"> </w:t>
            </w:r>
          </w:p>
          <w:p w:rsidR="5B6803EB" w:rsidP="5B6803EB" w:rsidRDefault="5B6803EB" w14:paraId="31849597" w14:textId="19DCE0A3">
            <w:pPr>
              <w:spacing w:after="0" w:line="240" w:lineRule="auto"/>
              <w:ind w:left="1080"/>
              <w:rPr>
                <w:color w:val="00B050"/>
              </w:rPr>
            </w:pPr>
          </w:p>
          <w:p w:rsidRPr="00862DE7" w:rsidR="00AC2DAC" w:rsidP="5B6803EB" w:rsidRDefault="002A5605" w14:paraId="165DD834" w14:textId="5E97A72B">
            <w:pPr>
              <w:spacing w:after="0" w:line="240" w:lineRule="auto"/>
              <w:rPr>
                <w:color w:val="00B050"/>
              </w:rPr>
            </w:pPr>
          </w:p>
        </w:tc>
      </w:tr>
      <w:tr w:rsidRPr="00BF7673" w:rsidR="00AC2DAC" w:rsidTr="5B6803EB" w14:paraId="165DD83C" w14:textId="77777777">
        <w:tc>
          <w:tcPr>
            <w:tcW w:w="2518" w:type="dxa"/>
            <w:tcMar/>
          </w:tcPr>
          <w:p w:rsidRPr="00BF7673" w:rsidR="00AC2DAC" w:rsidP="000204B8" w:rsidRDefault="00AC2DAC" w14:paraId="165DD836" w14:textId="77777777">
            <w:pPr>
              <w:spacing w:after="0" w:line="240" w:lineRule="auto"/>
            </w:pPr>
            <w:r w:rsidRPr="00BF7673">
              <w:t xml:space="preserve">Gewenste situatie (doel) </w:t>
            </w:r>
          </w:p>
        </w:tc>
        <w:tc>
          <w:tcPr>
            <w:tcW w:w="6694" w:type="dxa"/>
            <w:tcMar/>
          </w:tcPr>
          <w:p w:rsidRPr="00F054B5" w:rsidR="00FF69FC" w:rsidP="5B6803EB" w:rsidRDefault="00862DE7" w14:paraId="0BCAE045" w14:textId="721A7C9F">
            <w:pPr>
              <w:numPr>
                <w:ilvl w:val="0"/>
                <w:numId w:val="16"/>
              </w:numPr>
              <w:spacing w:after="0" w:line="240" w:lineRule="auto"/>
              <w:rPr/>
            </w:pPr>
            <w:r w:rsidR="020B29C1">
              <w:rPr/>
              <w:t xml:space="preserve">Leerkrachten </w:t>
            </w:r>
            <w:r w:rsidR="2A09790E">
              <w:rPr/>
              <w:t xml:space="preserve">(kleuters en ob) </w:t>
            </w:r>
            <w:r w:rsidR="2B776084">
              <w:rPr/>
              <w:t xml:space="preserve">hebben </w:t>
            </w:r>
            <w:r w:rsidR="020B29C1">
              <w:rPr/>
              <w:t xml:space="preserve">de </w:t>
            </w:r>
            <w:r w:rsidRPr="5B6803EB" w:rsidR="020B29C1">
              <w:rPr>
                <w:b w:val="1"/>
                <w:bCs w:val="1"/>
              </w:rPr>
              <w:t>activiteiten</w:t>
            </w:r>
            <w:r>
              <w:br/>
            </w:r>
            <w:r w:rsidR="020B29C1">
              <w:rPr/>
              <w:t xml:space="preserve">passend bij de </w:t>
            </w:r>
            <w:r w:rsidRPr="5B6803EB" w:rsidR="020B29C1">
              <w:rPr>
                <w:b w:val="1"/>
                <w:bCs w:val="1"/>
              </w:rPr>
              <w:t>leerlijn burgerschap</w:t>
            </w:r>
            <w:r w:rsidRPr="5B6803EB" w:rsidR="465C5B69">
              <w:rPr>
                <w:b w:val="1"/>
                <w:bCs w:val="1"/>
              </w:rPr>
              <w:t xml:space="preserve"> per leerjaar</w:t>
            </w:r>
            <w:r w:rsidRPr="5B6803EB" w:rsidR="020B29C1">
              <w:rPr>
                <w:b w:val="1"/>
                <w:bCs w:val="1"/>
              </w:rPr>
              <w:t xml:space="preserve"> </w:t>
            </w:r>
            <w:r w:rsidR="020B29C1">
              <w:rPr/>
              <w:t xml:space="preserve">in een bestand op </w:t>
            </w:r>
            <w:r w:rsidR="020B29C1">
              <w:rPr/>
              <w:t>Sharepoint</w:t>
            </w:r>
            <w:r w:rsidR="0E8DB0F0">
              <w:rPr/>
              <w:t xml:space="preserve"> gezet</w:t>
            </w:r>
            <w:r w:rsidR="020B29C1">
              <w:rPr/>
              <w:t xml:space="preserve">. </w:t>
            </w:r>
          </w:p>
          <w:p w:rsidRPr="00F054B5" w:rsidR="00FF69FC" w:rsidP="5B6803EB" w:rsidRDefault="00862DE7" w14:paraId="012D2E14" w14:textId="4AF521A3">
            <w:pPr>
              <w:numPr>
                <w:ilvl w:val="0"/>
                <w:numId w:val="16"/>
              </w:numPr>
              <w:spacing w:after="0" w:line="240" w:lineRule="auto"/>
              <w:rPr/>
            </w:pPr>
            <w:r w:rsidR="0F009060">
              <w:rPr/>
              <w:t xml:space="preserve">De doelen + activiteiten uit de </w:t>
            </w:r>
            <w:r w:rsidR="0F009060">
              <w:rPr/>
              <w:t>sublesgroep</w:t>
            </w:r>
            <w:r w:rsidR="0F009060">
              <w:rPr/>
              <w:t xml:space="preserve"> burgerschap, worden kort </w:t>
            </w:r>
            <w:r w:rsidR="0F009060">
              <w:rPr/>
              <w:t>geevalueerd</w:t>
            </w:r>
            <w:r w:rsidR="0F009060">
              <w:rPr/>
              <w:t xml:space="preserve">. </w:t>
            </w:r>
          </w:p>
          <w:p w:rsidRPr="00F054B5" w:rsidR="00FF69FC" w:rsidP="00862DE7" w:rsidRDefault="00862DE7" w14:paraId="165DD837" w14:textId="4618461E">
            <w:pPr>
              <w:numPr>
                <w:ilvl w:val="0"/>
                <w:numId w:val="16"/>
              </w:numPr>
              <w:spacing w:after="0" w:line="240" w:lineRule="auto"/>
              <w:rPr>
                <w:color w:val="0070C0"/>
              </w:rPr>
            </w:pPr>
            <w:r w:rsidRPr="5B6803EB" w:rsidR="2F78E5A2">
              <w:rPr>
                <w:color w:val="0070C0"/>
              </w:rPr>
              <w:t xml:space="preserve">Leerkrachten </w:t>
            </w:r>
            <w:r w:rsidRPr="5B6803EB" w:rsidR="6B2FF7FE">
              <w:rPr>
                <w:color w:val="0070C0"/>
              </w:rPr>
              <w:t xml:space="preserve">(kleuters en ob) </w:t>
            </w:r>
            <w:r w:rsidRPr="5B6803EB" w:rsidR="2F78E5A2">
              <w:rPr>
                <w:color w:val="0070C0"/>
              </w:rPr>
              <w:t>kennen de leerli</w:t>
            </w:r>
            <w:r w:rsidRPr="5B6803EB" w:rsidR="00592C02">
              <w:rPr>
                <w:color w:val="0070C0"/>
              </w:rPr>
              <w:t>jn</w:t>
            </w:r>
            <w:r w:rsidRPr="5B6803EB" w:rsidR="2F78E5A2">
              <w:rPr>
                <w:color w:val="0070C0"/>
              </w:rPr>
              <w:t xml:space="preserve"> RIS en hebben onderdelen daaruit </w:t>
            </w:r>
            <w:r w:rsidRPr="5B6803EB" w:rsidR="0B20FA3D">
              <w:rPr>
                <w:color w:val="0070C0"/>
              </w:rPr>
              <w:t xml:space="preserve">opgenomen en uitgewerkt in een periode. </w:t>
            </w:r>
          </w:p>
          <w:p w:rsidR="00F054B5" w:rsidP="00F054B5" w:rsidRDefault="00F054B5" w14:paraId="165DD838" w14:textId="77777777">
            <w:pPr>
              <w:numPr>
                <w:ilvl w:val="0"/>
                <w:numId w:val="16"/>
              </w:numPr>
              <w:spacing w:after="0" w:line="240" w:lineRule="auto"/>
              <w:rPr>
                <w:color w:val="0070C0"/>
              </w:rPr>
            </w:pPr>
            <w:r w:rsidRPr="00F054B5">
              <w:rPr>
                <w:color w:val="0070C0"/>
              </w:rPr>
              <w:t xml:space="preserve">Leerkrachten hebben doelen uit de leerlijn RIS uitgevoerd in een periode en geëvalueerd. </w:t>
            </w:r>
          </w:p>
          <w:p w:rsidRPr="00F054B5" w:rsidR="00C411E8" w:rsidP="00F054B5" w:rsidRDefault="00C411E8" w14:paraId="165DD83B" w14:textId="39FAC815">
            <w:pPr>
              <w:numPr>
                <w:ilvl w:val="0"/>
                <w:numId w:val="16"/>
              </w:numPr>
              <w:spacing w:after="0" w:line="240" w:lineRule="auto"/>
              <w:rPr>
                <w:color w:val="0070C0"/>
              </w:rPr>
            </w:pPr>
            <w:r w:rsidRPr="5B6803EB" w:rsidR="0B20FA3D">
              <w:rPr>
                <w:color w:val="0070C0"/>
              </w:rPr>
              <w:t>Met het team hebben we de uitgevoerde doelen in de periode geëvalueerd.</w:t>
            </w:r>
            <w:r w:rsidR="0B20FA3D">
              <w:rPr/>
              <w:t xml:space="preserve"> </w:t>
            </w:r>
            <w:r>
              <w:br/>
            </w:r>
          </w:p>
        </w:tc>
      </w:tr>
      <w:tr w:rsidRPr="00BF7673" w:rsidR="00AC2DAC" w:rsidTr="5B6803EB" w14:paraId="165DD843" w14:textId="77777777">
        <w:tc>
          <w:tcPr>
            <w:tcW w:w="2518" w:type="dxa"/>
            <w:tcMar/>
          </w:tcPr>
          <w:p w:rsidR="00AC2DAC" w:rsidP="000204B8" w:rsidRDefault="00AC2DAC" w14:paraId="165DD83D" w14:textId="77777777">
            <w:pPr>
              <w:spacing w:after="0" w:line="240" w:lineRule="auto"/>
            </w:pPr>
            <w:r w:rsidRPr="00BF7673">
              <w:t>Activiteiten (hoe)</w:t>
            </w:r>
            <w:r w:rsidR="00D012E7">
              <w:t xml:space="preserve"> + data</w:t>
            </w:r>
          </w:p>
          <w:p w:rsidR="00AC2DAC" w:rsidP="000204B8" w:rsidRDefault="00AC2DAC" w14:paraId="165DD83E" w14:textId="77777777">
            <w:pPr>
              <w:spacing w:after="0" w:line="240" w:lineRule="auto"/>
            </w:pPr>
          </w:p>
          <w:p w:rsidRPr="00370827" w:rsidR="00AC2DAC" w:rsidP="5B6803EB" w:rsidRDefault="008C3096" w14:paraId="165DD83F" w14:textId="6C60ECB2">
            <w:pPr>
              <w:spacing w:after="0" w:line="240" w:lineRule="auto"/>
              <w:rPr>
                <w:i w:val="1"/>
                <w:iCs w:val="1"/>
                <w:sz w:val="16"/>
                <w:szCs w:val="16"/>
              </w:rPr>
            </w:pPr>
          </w:p>
        </w:tc>
        <w:tc>
          <w:tcPr>
            <w:tcW w:w="6694" w:type="dxa"/>
            <w:tcMar/>
          </w:tcPr>
          <w:p w:rsidRPr="00BF7673" w:rsidR="00F054B5" w:rsidP="5B6803EB" w:rsidRDefault="00F054B5" w14:paraId="348DCE09" w14:textId="5AB91C3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/>
            </w:pPr>
            <w:r w:rsidR="56504015">
              <w:rPr/>
              <w:t xml:space="preserve">Leerkrachten (kleuters en ob) zetten de </w:t>
            </w:r>
            <w:r w:rsidRPr="5B6803EB" w:rsidR="56504015">
              <w:rPr>
                <w:b w:val="1"/>
                <w:bCs w:val="1"/>
              </w:rPr>
              <w:t>activiteiten</w:t>
            </w:r>
            <w:r>
              <w:br/>
            </w:r>
            <w:r w:rsidR="56504015">
              <w:rPr/>
              <w:t xml:space="preserve">passend bij de </w:t>
            </w:r>
            <w:r w:rsidRPr="5B6803EB" w:rsidR="56504015">
              <w:rPr>
                <w:b w:val="1"/>
                <w:bCs w:val="1"/>
              </w:rPr>
              <w:t xml:space="preserve">leerlijn burgerschap per leerjaar </w:t>
            </w:r>
            <w:r w:rsidR="56504015">
              <w:rPr/>
              <w:t xml:space="preserve">in een bestand op </w:t>
            </w:r>
            <w:r w:rsidR="56504015">
              <w:rPr/>
              <w:t>Sharepoint</w:t>
            </w:r>
            <w:r w:rsidR="56504015">
              <w:rPr/>
              <w:t xml:space="preserve">. </w:t>
            </w:r>
            <w:r w:rsidR="3D95C827">
              <w:rPr/>
              <w:t xml:space="preserve">Van elk leerkracht krijgt 1 leerkracht een dag ruimte en tijd om dit te doen. Klas wordt vervangen. </w:t>
            </w:r>
          </w:p>
          <w:p w:rsidRPr="00BF7673" w:rsidR="00F054B5" w:rsidP="5B6803EB" w:rsidRDefault="00F054B5" w14:paraId="165DD842" w14:textId="3013ED6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color w:val="4472C4" w:themeColor="accent1" w:themeTint="FF" w:themeShade="FF"/>
              </w:rPr>
            </w:pPr>
            <w:r w:rsidRPr="5B6803EB" w:rsidR="3D95C827">
              <w:rPr>
                <w:color w:val="4472C4" w:themeColor="accent1" w:themeTint="FF" w:themeShade="FF"/>
              </w:rPr>
              <w:t>Tijdens 2 x pv bekijken we de leerlijn RIS en verwerken we doelen + activiteiten in de periodes. Na periode wordt op de doele</w:t>
            </w:r>
            <w:r w:rsidRPr="5B6803EB" w:rsidR="3A8576DB">
              <w:rPr>
                <w:color w:val="4472C4" w:themeColor="accent1" w:themeTint="FF" w:themeShade="FF"/>
              </w:rPr>
              <w:t xml:space="preserve">n beknopt geëvalueerd (in </w:t>
            </w:r>
            <w:r w:rsidRPr="5B6803EB" w:rsidR="3A8576DB">
              <w:rPr>
                <w:color w:val="4472C4" w:themeColor="accent1" w:themeTint="FF" w:themeShade="FF"/>
              </w:rPr>
              <w:t>P</w:t>
            </w:r>
            <w:r w:rsidRPr="5B6803EB" w:rsidR="3A8576DB">
              <w:rPr>
                <w:color w:val="4472C4" w:themeColor="accent1" w:themeTint="FF" w:themeShade="FF"/>
              </w:rPr>
              <w:t>arnasys</w:t>
            </w:r>
            <w:r w:rsidRPr="5B6803EB" w:rsidR="3A8576DB">
              <w:rPr>
                <w:color w:val="4472C4" w:themeColor="accent1" w:themeTint="FF" w:themeShade="FF"/>
              </w:rPr>
              <w:t xml:space="preserve">). </w:t>
            </w:r>
          </w:p>
        </w:tc>
      </w:tr>
      <w:tr w:rsidRPr="00BF7673" w:rsidR="00AC2DAC" w:rsidTr="5B6803EB" w14:paraId="165DD846" w14:textId="77777777">
        <w:tc>
          <w:tcPr>
            <w:tcW w:w="2518" w:type="dxa"/>
            <w:tcMar/>
          </w:tcPr>
          <w:p w:rsidRPr="00BF7673" w:rsidR="00AC2DAC" w:rsidP="000204B8" w:rsidRDefault="00AC2DAC" w14:paraId="165DD844" w14:textId="77777777">
            <w:pPr>
              <w:spacing w:after="0" w:line="240" w:lineRule="auto"/>
            </w:pPr>
            <w:r w:rsidRPr="00BF7673">
              <w:t xml:space="preserve">Betrokkenen </w:t>
            </w:r>
          </w:p>
        </w:tc>
        <w:tc>
          <w:tcPr>
            <w:tcW w:w="6694" w:type="dxa"/>
            <w:tcMar/>
          </w:tcPr>
          <w:p w:rsidRPr="00BF7673" w:rsidR="00AC2DAC" w:rsidP="000204B8" w:rsidRDefault="00F054B5" w14:paraId="165DD845" w14:textId="77777777">
            <w:pPr>
              <w:spacing w:after="0" w:line="240" w:lineRule="auto"/>
            </w:pPr>
            <w:r>
              <w:t>Ib’er, schoolleider en leerkrachten</w:t>
            </w:r>
          </w:p>
        </w:tc>
      </w:tr>
      <w:tr w:rsidRPr="00BF7673" w:rsidR="00AC2DAC" w:rsidTr="5B6803EB" w14:paraId="165DD849" w14:textId="77777777">
        <w:tc>
          <w:tcPr>
            <w:tcW w:w="2518" w:type="dxa"/>
            <w:tcMar/>
          </w:tcPr>
          <w:p w:rsidRPr="00BF7673" w:rsidR="00AC2DAC" w:rsidP="000204B8" w:rsidRDefault="00AC2DAC" w14:paraId="165DD847" w14:textId="77777777">
            <w:pPr>
              <w:spacing w:after="0" w:line="240" w:lineRule="auto"/>
            </w:pPr>
            <w:r w:rsidRPr="00BF7673">
              <w:t>Eigenaar (wie)</w:t>
            </w:r>
          </w:p>
        </w:tc>
        <w:tc>
          <w:tcPr>
            <w:tcW w:w="6694" w:type="dxa"/>
            <w:tcMar/>
          </w:tcPr>
          <w:p w:rsidRPr="00F054B5" w:rsidR="00AC2DAC" w:rsidP="000204B8" w:rsidRDefault="00F054B5" w14:paraId="165DD848" w14:textId="77777777">
            <w:pPr>
              <w:spacing w:after="0" w:line="240" w:lineRule="auto"/>
              <w:rPr>
                <w:b/>
                <w:bCs/>
              </w:rPr>
            </w:pPr>
            <w:r w:rsidRPr="00F054B5">
              <w:rPr>
                <w:b/>
                <w:bCs/>
              </w:rPr>
              <w:t xml:space="preserve">Ib’er </w:t>
            </w:r>
            <w:r w:rsidRPr="00F054B5">
              <w:t>en schoolleider</w:t>
            </w:r>
          </w:p>
        </w:tc>
      </w:tr>
      <w:tr w:rsidRPr="00BF7673" w:rsidR="00AC2DAC" w:rsidTr="5B6803EB" w14:paraId="165DD84D" w14:textId="77777777">
        <w:tc>
          <w:tcPr>
            <w:tcW w:w="2518" w:type="dxa"/>
            <w:tcMar/>
          </w:tcPr>
          <w:p w:rsidRPr="00BF7673" w:rsidR="00AC2DAC" w:rsidP="000204B8" w:rsidRDefault="00AC2DAC" w14:paraId="165DD84A" w14:textId="77777777">
            <w:pPr>
              <w:spacing w:after="0" w:line="240" w:lineRule="auto"/>
            </w:pPr>
            <w:r w:rsidRPr="00BF7673">
              <w:t>Kosten</w:t>
            </w:r>
          </w:p>
        </w:tc>
        <w:tc>
          <w:tcPr>
            <w:tcW w:w="6694" w:type="dxa"/>
            <w:tcMar/>
          </w:tcPr>
          <w:p w:rsidRPr="00BF7673" w:rsidR="00AC2DAC" w:rsidP="5B6803EB" w:rsidRDefault="003B48D2" w14:paraId="4C8594F5" w14:textId="24F34F8F">
            <w:pPr>
              <w:pStyle w:val="Standaard"/>
              <w:spacing w:after="0" w:line="240" w:lineRule="auto"/>
              <w:ind w:left="0"/>
              <w:rPr>
                <w:sz w:val="22"/>
                <w:szCs w:val="22"/>
              </w:rPr>
            </w:pPr>
            <w:r w:rsidR="66EA0E7D">
              <w:rPr/>
              <w:t xml:space="preserve">-Per leerjaar 1 dag vervanging = 800 euro </w:t>
            </w:r>
            <w:r w:rsidRPr="5B6803EB" w:rsidR="66EA0E7D">
              <w:rPr>
                <w:highlight w:val="green"/>
              </w:rPr>
              <w:t>SBV</w:t>
            </w:r>
          </w:p>
          <w:p w:rsidRPr="00BF7673" w:rsidR="00AC2DAC" w:rsidP="003B48D2" w:rsidRDefault="003B48D2" w14:paraId="165DD84C" w14:textId="7BDDF988">
            <w:pPr>
              <w:spacing w:after="0" w:line="240" w:lineRule="auto"/>
            </w:pPr>
          </w:p>
        </w:tc>
      </w:tr>
      <w:tr w:rsidRPr="00BF7673" w:rsidR="00AC2DAC" w:rsidTr="5B6803EB" w14:paraId="165DD850" w14:textId="77777777">
        <w:tc>
          <w:tcPr>
            <w:tcW w:w="2518" w:type="dxa"/>
            <w:tcMar/>
          </w:tcPr>
          <w:p w:rsidRPr="00BF7673" w:rsidR="00AC2DAC" w:rsidP="000204B8" w:rsidRDefault="00AC2DAC" w14:paraId="165DD84E" w14:textId="77777777">
            <w:pPr>
              <w:spacing w:after="0" w:line="240" w:lineRule="auto"/>
            </w:pPr>
            <w:r>
              <w:t>Tussenevaluatie (januari)</w:t>
            </w:r>
          </w:p>
        </w:tc>
        <w:tc>
          <w:tcPr>
            <w:tcW w:w="6694" w:type="dxa"/>
            <w:tcMar/>
          </w:tcPr>
          <w:p w:rsidRPr="00BF7673" w:rsidR="00AC2DAC" w:rsidP="5B6803EB" w:rsidRDefault="00F054B5" w14:paraId="165DD84F" w14:textId="3E5BE941">
            <w:pPr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b w:val="0"/>
                <w:bCs w:val="0"/>
              </w:rPr>
            </w:pPr>
            <w:r w:rsidR="3CF36EDA">
              <w:rPr/>
              <w:t>februari</w:t>
            </w:r>
            <w:r w:rsidR="3CF36EDA">
              <w:rPr/>
              <w:t xml:space="preserve"> ’2</w:t>
            </w:r>
            <w:r w:rsidR="46B9F730">
              <w:rPr/>
              <w:t>6</w:t>
            </w:r>
            <w:r w:rsidR="3CF36EDA">
              <w:rPr/>
              <w:t xml:space="preserve"> tijdens pv (zie pv planning</w:t>
            </w:r>
            <w:r w:rsidR="04B01D53">
              <w:rPr/>
              <w:t>)</w:t>
            </w:r>
            <w:r>
              <w:br/>
            </w:r>
          </w:p>
        </w:tc>
      </w:tr>
      <w:tr w:rsidRPr="00BF7673" w:rsidR="00AC2DAC" w:rsidTr="5B6803EB" w14:paraId="165DD853" w14:textId="77777777">
        <w:tc>
          <w:tcPr>
            <w:tcW w:w="2518" w:type="dxa"/>
            <w:tcMar/>
          </w:tcPr>
          <w:p w:rsidR="00AC2DAC" w:rsidP="000204B8" w:rsidRDefault="00AC2DAC" w14:paraId="165DD851" w14:textId="77777777">
            <w:pPr>
              <w:spacing w:after="0" w:line="240" w:lineRule="auto"/>
            </w:pPr>
            <w:r>
              <w:t>Evaluatie (juni)</w:t>
            </w:r>
          </w:p>
        </w:tc>
        <w:tc>
          <w:tcPr>
            <w:tcW w:w="6694" w:type="dxa"/>
            <w:tcMar/>
          </w:tcPr>
          <w:p w:rsidRPr="00BF7673" w:rsidR="00AC2DAC" w:rsidP="000204B8" w:rsidRDefault="00C411E8" w14:paraId="165DD852" w14:textId="5D5B6A72">
            <w:pPr>
              <w:spacing w:after="0" w:line="240" w:lineRule="auto"/>
            </w:pPr>
            <w:r w:rsidR="0B20FA3D">
              <w:rPr/>
              <w:t>mei</w:t>
            </w:r>
            <w:r w:rsidR="0B20FA3D">
              <w:rPr/>
              <w:t xml:space="preserve"> ’2</w:t>
            </w:r>
            <w:r w:rsidR="66364E7A">
              <w:rPr/>
              <w:t>6</w:t>
            </w:r>
            <w:r w:rsidR="4002D193">
              <w:rPr/>
              <w:t xml:space="preserve"> </w:t>
            </w:r>
            <w:r w:rsidR="0B20FA3D">
              <w:rPr/>
              <w:t>tijdens pv (zie pv planning)</w:t>
            </w:r>
          </w:p>
        </w:tc>
      </w:tr>
      <w:tr w:rsidRPr="00BF7673" w:rsidR="00AC2DAC" w:rsidTr="5B6803EB" w14:paraId="165DD856" w14:textId="77777777">
        <w:tc>
          <w:tcPr>
            <w:tcW w:w="2518" w:type="dxa"/>
            <w:tcMar/>
          </w:tcPr>
          <w:p w:rsidRPr="00BF7673" w:rsidR="00AC2DAC" w:rsidP="000204B8" w:rsidRDefault="00AC2DAC" w14:paraId="165DD854" w14:textId="77777777">
            <w:pPr>
              <w:spacing w:after="0" w:line="240" w:lineRule="auto"/>
            </w:pPr>
            <w:r>
              <w:t>Borging (hoe)</w:t>
            </w:r>
          </w:p>
        </w:tc>
        <w:tc>
          <w:tcPr>
            <w:tcW w:w="6694" w:type="dxa"/>
            <w:tcMar/>
          </w:tcPr>
          <w:p w:rsidRPr="00BF7673" w:rsidR="00AC2DAC" w:rsidP="000204B8" w:rsidRDefault="00F054B5" w14:paraId="165DD855" w14:textId="3E86BF71">
            <w:pPr>
              <w:spacing w:after="0" w:line="240" w:lineRule="auto"/>
            </w:pPr>
            <w:r w:rsidR="66D5713E">
              <w:rPr/>
              <w:t>Tijdens pv</w:t>
            </w:r>
          </w:p>
        </w:tc>
      </w:tr>
    </w:tbl>
    <w:p w:rsidR="00AC2DAC" w:rsidP="00AC2DAC" w:rsidRDefault="00AC2DAC" w14:paraId="165DD857" w14:textId="77777777">
      <w:pPr>
        <w:pStyle w:val="Gemiddeldearcering1-accent11"/>
      </w:pPr>
    </w:p>
    <w:p w:rsidRPr="001B2AC3" w:rsidR="00AC2DAC" w:rsidP="00AC2DAC" w:rsidRDefault="00CB0EFD" w14:paraId="165DD858" w14:textId="77777777">
      <w:pPr>
        <w:pStyle w:val="Gemiddeldearcering1-accent11"/>
      </w:pPr>
      <w:r>
        <w:t>4</w:t>
      </w:r>
      <w:r w:rsidR="000D28BF">
        <w:t>.</w:t>
      </w:r>
      <w:r w:rsidRPr="00AC2DAC" w:rsidR="00AC2DAC">
        <w:t xml:space="preserve"> 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518"/>
        <w:gridCol w:w="6694"/>
      </w:tblGrid>
      <w:tr w:rsidRPr="00BF7673" w:rsidR="00AC2DAC" w:rsidTr="4D3AB771" w14:paraId="165DD85B" w14:textId="77777777">
        <w:tc>
          <w:tcPr>
            <w:tcW w:w="2518" w:type="dxa"/>
            <w:shd w:val="clear" w:color="auto" w:fill="3399FF"/>
            <w:tcMar/>
          </w:tcPr>
          <w:p w:rsidRPr="00D764F0" w:rsidR="00AC2DAC" w:rsidP="000204B8" w:rsidRDefault="00AC2DAC" w14:paraId="165DD859" w14:textId="77777777">
            <w:pPr>
              <w:spacing w:after="0" w:line="240" w:lineRule="auto"/>
              <w:rPr>
                <w:b/>
              </w:rPr>
            </w:pPr>
            <w:r w:rsidRPr="00D764F0">
              <w:rPr>
                <w:b/>
              </w:rPr>
              <w:t>Beleidsterrein</w:t>
            </w:r>
          </w:p>
        </w:tc>
        <w:tc>
          <w:tcPr>
            <w:tcW w:w="6694" w:type="dxa"/>
            <w:shd w:val="clear" w:color="auto" w:fill="3399FF"/>
            <w:tcMar/>
          </w:tcPr>
          <w:p w:rsidRPr="002A5605" w:rsidR="00AC2DAC" w:rsidP="000204B8" w:rsidRDefault="002A5605" w14:paraId="165DD85A" w14:textId="77777777">
            <w:pPr>
              <w:spacing w:after="0" w:line="240" w:lineRule="auto"/>
            </w:pPr>
            <w:r>
              <w:t>Diversiteit &amp; Inclusie</w:t>
            </w:r>
          </w:p>
        </w:tc>
      </w:tr>
      <w:tr w:rsidRPr="00BF7673" w:rsidR="00AC2DAC" w:rsidTr="4D3AB771" w14:paraId="165DD85E" w14:textId="77777777">
        <w:tc>
          <w:tcPr>
            <w:tcW w:w="2518" w:type="dxa"/>
            <w:tcMar/>
          </w:tcPr>
          <w:p w:rsidRPr="00BF7673" w:rsidR="00AC2DAC" w:rsidP="000204B8" w:rsidRDefault="00AC2DAC" w14:paraId="165DD85C" w14:textId="77777777">
            <w:pPr>
              <w:spacing w:after="0" w:line="240" w:lineRule="auto"/>
            </w:pPr>
            <w:r>
              <w:t>Ontwikkel</w:t>
            </w:r>
            <w:r w:rsidRPr="00BF7673">
              <w:t xml:space="preserve">punt (wat) </w:t>
            </w:r>
          </w:p>
        </w:tc>
        <w:tc>
          <w:tcPr>
            <w:tcW w:w="6694" w:type="dxa"/>
            <w:tcMar/>
          </w:tcPr>
          <w:p w:rsidRPr="00BF7673" w:rsidR="00AC2DAC" w:rsidP="5B6803EB" w:rsidRDefault="002A5605" w14:paraId="165DD85D" w14:textId="3F384436">
            <w:pPr>
              <w:pStyle w:val="Standaard"/>
              <w:spacing w:after="0" w:line="240" w:lineRule="auto"/>
              <w:ind w:left="708"/>
              <w:rPr>
                <w:color w:val="00B050"/>
              </w:rPr>
            </w:pPr>
            <w:r w:rsidRPr="5B6803EB" w:rsidR="002A5605">
              <w:rPr>
                <w:color w:val="4472C4" w:themeColor="accent1" w:themeTint="FF" w:themeShade="FF"/>
              </w:rPr>
              <w:t xml:space="preserve">1. </w:t>
            </w:r>
            <w:r w:rsidRPr="5B6803EB" w:rsidR="45772D82">
              <w:rPr>
                <w:color w:val="4472C4" w:themeColor="accent1" w:themeTint="FF" w:themeShade="FF"/>
                <w:sz w:val="22"/>
                <w:szCs w:val="22"/>
              </w:rPr>
              <w:t>Opnieuw bekijken van een jaarfeest op inclusiviteit en diversiteit + aanpassen draaiboek.</w:t>
            </w:r>
            <w:r>
              <w:br/>
            </w:r>
            <w:r w:rsidRPr="5B6803EB" w:rsidR="446353C8">
              <w:rPr>
                <w:color w:val="00B050"/>
              </w:rPr>
              <w:t>2.</w:t>
            </w:r>
            <w:r w:rsidRPr="5B6803EB" w:rsidR="50E18DC3">
              <w:rPr>
                <w:color w:val="00B050"/>
              </w:rPr>
              <w:t xml:space="preserve">Meer inclusieve en diverse leerling bibliotheek en bibliotheek vertelstof. </w:t>
            </w:r>
          </w:p>
        </w:tc>
      </w:tr>
      <w:tr w:rsidRPr="00BF7673" w:rsidR="00AC2DAC" w:rsidTr="4D3AB771" w14:paraId="165DD862" w14:textId="77777777">
        <w:tc>
          <w:tcPr>
            <w:tcW w:w="2518" w:type="dxa"/>
            <w:tcMar/>
          </w:tcPr>
          <w:p w:rsidRPr="00BF7673" w:rsidR="00AC2DAC" w:rsidP="000204B8" w:rsidRDefault="00AC2DAC" w14:paraId="165DD85F" w14:textId="77777777">
            <w:pPr>
              <w:spacing w:after="0" w:line="240" w:lineRule="auto"/>
            </w:pPr>
            <w:r w:rsidRPr="00BF7673">
              <w:t xml:space="preserve">Gewenste situatie (doel) </w:t>
            </w:r>
          </w:p>
        </w:tc>
        <w:tc>
          <w:tcPr>
            <w:tcW w:w="6694" w:type="dxa"/>
            <w:tcMar/>
          </w:tcPr>
          <w:p w:rsidRPr="00BF7673" w:rsidR="00C411E8" w:rsidP="5B6803EB" w:rsidRDefault="00C411E8" w14:paraId="024FB2E2" w14:textId="615D9D6C">
            <w:pPr>
              <w:spacing w:after="0" w:line="240" w:lineRule="auto"/>
              <w:ind w:left="0"/>
              <w:rPr>
                <w:color w:val="4472C4" w:themeColor="accent1" w:themeTint="FF" w:themeShade="FF"/>
              </w:rPr>
            </w:pPr>
            <w:r w:rsidRPr="5B6803EB" w:rsidR="54E6DAFC">
              <w:rPr>
                <w:color w:val="4472C4" w:themeColor="accent1" w:themeTint="FF" w:themeShade="FF"/>
              </w:rPr>
              <w:t xml:space="preserve">1a. </w:t>
            </w:r>
            <w:r w:rsidRPr="5B6803EB" w:rsidR="00302FED">
              <w:rPr>
                <w:color w:val="4472C4" w:themeColor="accent1" w:themeTint="FF" w:themeShade="FF"/>
              </w:rPr>
              <w:t xml:space="preserve">We hebben </w:t>
            </w:r>
            <w:r w:rsidRPr="5B6803EB" w:rsidR="44B5D8FC">
              <w:rPr>
                <w:color w:val="4472C4" w:themeColor="accent1" w:themeTint="FF" w:themeShade="FF"/>
              </w:rPr>
              <w:t xml:space="preserve">de essentie van één van de jaarfeesten opnieuw geformuleerd, het feest onderzocht op inclusiviteit en </w:t>
            </w:r>
            <w:r w:rsidRPr="5B6803EB" w:rsidR="30216C28">
              <w:rPr>
                <w:color w:val="4472C4" w:themeColor="accent1" w:themeTint="FF" w:themeShade="FF"/>
              </w:rPr>
              <w:t>diversiteit en concrete</w:t>
            </w:r>
            <w:r w:rsidRPr="5B6803EB" w:rsidR="44B5D8FC">
              <w:rPr>
                <w:color w:val="4472C4" w:themeColor="accent1" w:themeTint="FF" w:themeShade="FF"/>
              </w:rPr>
              <w:t xml:space="preserve"> </w:t>
            </w:r>
            <w:r w:rsidRPr="5B6803EB" w:rsidR="00302FED">
              <w:rPr>
                <w:color w:val="4472C4" w:themeColor="accent1" w:themeTint="FF" w:themeShade="FF"/>
              </w:rPr>
              <w:t>aanpassingen bedacht</w:t>
            </w:r>
            <w:r w:rsidRPr="5B6803EB" w:rsidR="1702D960">
              <w:rPr>
                <w:color w:val="4472C4" w:themeColor="accent1" w:themeTint="FF" w:themeShade="FF"/>
              </w:rPr>
              <w:t xml:space="preserve"> en vastgelegd in (draaiboek)</w:t>
            </w:r>
            <w:r w:rsidRPr="5B6803EB" w:rsidR="7D9F7F4E">
              <w:rPr>
                <w:color w:val="4472C4" w:themeColor="accent1" w:themeTint="FF" w:themeShade="FF"/>
              </w:rPr>
              <w:t>.</w:t>
            </w:r>
            <w:proofErr w:type="spellStart"/>
            <w:proofErr w:type="spellEnd"/>
            <w:proofErr w:type="spellStart"/>
            <w:proofErr w:type="spellEnd"/>
          </w:p>
          <w:p w:rsidRPr="00BF7673" w:rsidR="00C411E8" w:rsidP="5B6803EB" w:rsidRDefault="00C411E8" w14:paraId="4EF0AF29" w14:textId="38D988D5">
            <w:pPr>
              <w:spacing w:after="0" w:line="240" w:lineRule="auto"/>
              <w:ind w:left="0"/>
              <w:rPr>
                <w:color w:val="4472C4" w:themeColor="accent1" w:themeTint="FF" w:themeShade="FF"/>
              </w:rPr>
            </w:pPr>
            <w:r w:rsidRPr="5B6803EB" w:rsidR="31487957">
              <w:rPr>
                <w:color w:val="4472C4" w:themeColor="accent1" w:themeTint="FF" w:themeShade="FF"/>
              </w:rPr>
              <w:t xml:space="preserve">1b. </w:t>
            </w:r>
            <w:r w:rsidRPr="5B6803EB" w:rsidR="7D9F7F4E">
              <w:rPr>
                <w:color w:val="4472C4" w:themeColor="accent1" w:themeTint="FF" w:themeShade="FF"/>
              </w:rPr>
              <w:t xml:space="preserve">We </w:t>
            </w:r>
            <w:r w:rsidRPr="5B6803EB" w:rsidR="61B63BB8">
              <w:rPr>
                <w:color w:val="4472C4" w:themeColor="accent1" w:themeTint="FF" w:themeShade="FF"/>
              </w:rPr>
              <w:t>hebben het feest ge</w:t>
            </w:r>
            <w:r w:rsidRPr="5B6803EB" w:rsidR="7D9F7F4E">
              <w:rPr>
                <w:color w:val="4472C4" w:themeColor="accent1" w:themeTint="FF" w:themeShade="FF"/>
              </w:rPr>
              <w:t>vier</w:t>
            </w:r>
            <w:r w:rsidRPr="5B6803EB" w:rsidR="02C30261">
              <w:rPr>
                <w:color w:val="4472C4" w:themeColor="accent1" w:themeTint="FF" w:themeShade="FF"/>
              </w:rPr>
              <w:t>d</w:t>
            </w:r>
            <w:r w:rsidRPr="5B6803EB" w:rsidR="7D9F7F4E">
              <w:rPr>
                <w:color w:val="4472C4" w:themeColor="accent1" w:themeTint="FF" w:themeShade="FF"/>
              </w:rPr>
              <w:t xml:space="preserve"> in de nieuwe </w:t>
            </w:r>
            <w:r w:rsidRPr="5B6803EB" w:rsidR="7D9F7F4E">
              <w:rPr>
                <w:color w:val="4472C4" w:themeColor="accent1" w:themeTint="FF" w:themeShade="FF"/>
              </w:rPr>
              <w:t xml:space="preserve">vorm </w:t>
            </w:r>
            <w:r w:rsidRPr="5B6803EB" w:rsidR="6EAE68A0">
              <w:rPr>
                <w:color w:val="4472C4" w:themeColor="accent1" w:themeTint="FF" w:themeShade="FF"/>
              </w:rPr>
              <w:t xml:space="preserve">en geëvalueerd. </w:t>
            </w:r>
            <w:r>
              <w:br/>
            </w:r>
          </w:p>
          <w:p w:rsidRPr="00BF7673" w:rsidR="00C411E8" w:rsidP="5B6803EB" w:rsidRDefault="00C411E8" w14:paraId="165DD861" w14:textId="49C7338A">
            <w:pPr>
              <w:pStyle w:val="Standaard"/>
              <w:spacing w:after="0" w:line="240" w:lineRule="auto"/>
              <w:rPr>
                <w:color w:val="00B050"/>
                <w:sz w:val="22"/>
                <w:szCs w:val="22"/>
              </w:rPr>
            </w:pPr>
            <w:r w:rsidRPr="5B6803EB" w:rsidR="5B6803EB">
              <w:rPr>
                <w:color w:val="00B050"/>
              </w:rPr>
              <w:t xml:space="preserve">2. </w:t>
            </w:r>
            <w:r w:rsidRPr="5B6803EB" w:rsidR="4253D2D0">
              <w:rPr>
                <w:color w:val="00B050"/>
              </w:rPr>
              <w:t xml:space="preserve">Een kwart van de vertelstof en de biebboeken zijn </w:t>
            </w:r>
            <w:r w:rsidRPr="5B6803EB" w:rsidR="4253D2D0">
              <w:rPr>
                <w:color w:val="00B050"/>
              </w:rPr>
              <w:t>di</w:t>
            </w:r>
            <w:r w:rsidRPr="5B6803EB" w:rsidR="4253D2D0">
              <w:rPr>
                <w:color w:val="00B050"/>
              </w:rPr>
              <w:t>verser</w:t>
            </w:r>
            <w:r w:rsidRPr="5B6803EB" w:rsidR="4253D2D0">
              <w:rPr>
                <w:color w:val="00B050"/>
              </w:rPr>
              <w:t xml:space="preserve"> e</w:t>
            </w:r>
            <w:r w:rsidRPr="5B6803EB" w:rsidR="4253D2D0">
              <w:rPr>
                <w:color w:val="00B050"/>
              </w:rPr>
              <w:t>n inclusiever.</w:t>
            </w:r>
          </w:p>
        </w:tc>
      </w:tr>
      <w:tr w:rsidRPr="00BF7673" w:rsidR="00AC2DAC" w:rsidTr="4D3AB771" w14:paraId="165DD86B" w14:textId="77777777">
        <w:tc>
          <w:tcPr>
            <w:tcW w:w="2518" w:type="dxa"/>
            <w:tcMar/>
          </w:tcPr>
          <w:p w:rsidR="00AC2DAC" w:rsidP="000204B8" w:rsidRDefault="00AC2DAC" w14:paraId="165DD863" w14:textId="77777777">
            <w:pPr>
              <w:spacing w:after="0" w:line="240" w:lineRule="auto"/>
            </w:pPr>
            <w:r w:rsidRPr="00BF7673">
              <w:t>Activiteiten (hoe)</w:t>
            </w:r>
            <w:r w:rsidR="00550E1A">
              <w:t xml:space="preserve"> + data</w:t>
            </w:r>
          </w:p>
          <w:p w:rsidRPr="00370827" w:rsidR="00AC2DAC" w:rsidP="5B6803EB" w:rsidRDefault="008C3096" w14:paraId="165DD865" w14:textId="23B333F7">
            <w:pPr>
              <w:pStyle w:val="Standaard"/>
              <w:spacing w:after="0" w:line="240" w:lineRule="auto"/>
              <w:rPr>
                <w:i w:val="1"/>
                <w:iCs w:val="1"/>
                <w:sz w:val="16"/>
                <w:szCs w:val="16"/>
              </w:rPr>
            </w:pPr>
          </w:p>
        </w:tc>
        <w:tc>
          <w:tcPr>
            <w:tcW w:w="6694" w:type="dxa"/>
            <w:tcMar/>
          </w:tcPr>
          <w:p w:rsidR="00C411E8" w:rsidP="00C411E8" w:rsidRDefault="00C411E8" w14:paraId="165DD867" w14:textId="7B1C41F8">
            <w:pPr>
              <w:numPr>
                <w:ilvl w:val="0"/>
                <w:numId w:val="19"/>
              </w:numPr>
              <w:spacing w:after="0" w:line="240" w:lineRule="auto"/>
              <w:rPr/>
            </w:pPr>
            <w:r w:rsidR="00302FED">
              <w:rPr/>
              <w:t>Tijdens 3 pv’s</w:t>
            </w:r>
            <w:r w:rsidR="7FBD8891">
              <w:rPr/>
              <w:t xml:space="preserve"> staat inclusiever maken jaarfeest op de pv planning. </w:t>
            </w:r>
            <w:r w:rsidR="00302FED">
              <w:rPr/>
              <w:t xml:space="preserve"> </w:t>
            </w:r>
          </w:p>
          <w:p w:rsidR="00C411E8" w:rsidP="00C411E8" w:rsidRDefault="00C411E8" w14:paraId="165DD869" w14:textId="3B17F2BF">
            <w:pPr>
              <w:numPr>
                <w:ilvl w:val="0"/>
                <w:numId w:val="19"/>
              </w:numPr>
              <w:spacing w:after="0" w:line="240" w:lineRule="auto"/>
              <w:rPr/>
            </w:pPr>
            <w:r w:rsidR="00302FED">
              <w:rPr/>
              <w:t>In de praktische vergaderingen (</w:t>
            </w:r>
            <w:r w:rsidR="00302FED">
              <w:rPr/>
              <w:t>kl</w:t>
            </w:r>
            <w:r w:rsidR="00302FED">
              <w:rPr/>
              <w:t xml:space="preserve"> en ob) </w:t>
            </w:r>
            <w:r w:rsidR="00302FED">
              <w:rPr/>
              <w:t xml:space="preserve">worden de aanpassingen geëvalueerd. </w:t>
            </w:r>
          </w:p>
          <w:p w:rsidRPr="00BF7673" w:rsidR="00AD0195" w:rsidP="00C411E8" w:rsidRDefault="00AD0195" w14:paraId="165DD86A" w14:textId="77777777">
            <w:pPr>
              <w:numPr>
                <w:ilvl w:val="0"/>
                <w:numId w:val="19"/>
              </w:numPr>
              <w:spacing w:after="0" w:line="240" w:lineRule="auto"/>
            </w:pPr>
            <w:r>
              <w:t xml:space="preserve">We laten een biebscan doen door de Leesvink en schaffen meer diverse en inclusievere boeken aan voor de leerlingenbibliotheek. </w:t>
            </w:r>
          </w:p>
        </w:tc>
      </w:tr>
      <w:tr w:rsidRPr="00BF7673" w:rsidR="00AC2DAC" w:rsidTr="4D3AB771" w14:paraId="165DD86E" w14:textId="77777777">
        <w:tc>
          <w:tcPr>
            <w:tcW w:w="2518" w:type="dxa"/>
            <w:tcMar/>
          </w:tcPr>
          <w:p w:rsidRPr="00BF7673" w:rsidR="00AC2DAC" w:rsidP="000204B8" w:rsidRDefault="00AC2DAC" w14:paraId="165DD86C" w14:textId="77777777">
            <w:pPr>
              <w:spacing w:after="0" w:line="240" w:lineRule="auto"/>
            </w:pPr>
            <w:r w:rsidRPr="00BF7673">
              <w:t xml:space="preserve">Betrokkenen </w:t>
            </w:r>
          </w:p>
        </w:tc>
        <w:tc>
          <w:tcPr>
            <w:tcW w:w="6694" w:type="dxa"/>
            <w:tcMar/>
          </w:tcPr>
          <w:p w:rsidRPr="00BF7673" w:rsidR="00AC2DAC" w:rsidP="000204B8" w:rsidRDefault="00B65D64" w14:paraId="165DD86D" w14:textId="77777777">
            <w:pPr>
              <w:spacing w:after="0" w:line="240" w:lineRule="auto"/>
            </w:pPr>
            <w:r>
              <w:t>Alle leerkrachten, ib en schoolleiding</w:t>
            </w:r>
          </w:p>
        </w:tc>
      </w:tr>
      <w:tr w:rsidRPr="00BF7673" w:rsidR="00AC2DAC" w:rsidTr="4D3AB771" w14:paraId="165DD871" w14:textId="77777777">
        <w:tc>
          <w:tcPr>
            <w:tcW w:w="2518" w:type="dxa"/>
            <w:tcMar/>
          </w:tcPr>
          <w:p w:rsidRPr="00BF7673" w:rsidR="00AC2DAC" w:rsidP="000204B8" w:rsidRDefault="00AC2DAC" w14:paraId="165DD86F" w14:textId="77777777">
            <w:pPr>
              <w:spacing w:after="0" w:line="240" w:lineRule="auto"/>
            </w:pPr>
            <w:r w:rsidRPr="00BF7673">
              <w:t>Eigenaar (wie)</w:t>
            </w:r>
          </w:p>
        </w:tc>
        <w:tc>
          <w:tcPr>
            <w:tcW w:w="6694" w:type="dxa"/>
            <w:tcMar/>
          </w:tcPr>
          <w:p w:rsidRPr="00BF7673" w:rsidR="00AC2DAC" w:rsidP="000204B8" w:rsidRDefault="00B65D64" w14:paraId="165DD870" w14:textId="77777777">
            <w:pPr>
              <w:spacing w:after="0" w:line="240" w:lineRule="auto"/>
            </w:pPr>
            <w:r>
              <w:t>Leerkrachten ob en leerkrachten kleuters</w:t>
            </w:r>
          </w:p>
        </w:tc>
      </w:tr>
      <w:tr w:rsidRPr="00BF7673" w:rsidR="00AC2DAC" w:rsidTr="4D3AB771" w14:paraId="165DD876" w14:textId="77777777">
        <w:tc>
          <w:tcPr>
            <w:tcW w:w="2518" w:type="dxa"/>
            <w:tcMar/>
          </w:tcPr>
          <w:p w:rsidRPr="00BF7673" w:rsidR="00AC2DAC" w:rsidP="000204B8" w:rsidRDefault="00AC2DAC" w14:paraId="165DD872" w14:textId="77777777">
            <w:pPr>
              <w:spacing w:after="0" w:line="240" w:lineRule="auto"/>
            </w:pPr>
            <w:r w:rsidRPr="00BF7673">
              <w:t>Kosten</w:t>
            </w:r>
          </w:p>
        </w:tc>
        <w:tc>
          <w:tcPr>
            <w:tcW w:w="6694" w:type="dxa"/>
            <w:tcMar/>
          </w:tcPr>
          <w:p w:rsidR="00AC2DAC" w:rsidP="000204B8" w:rsidRDefault="00AD0195" w14:paraId="165DD873" w14:textId="14E3DA49">
            <w:pPr>
              <w:spacing w:after="0" w:line="240" w:lineRule="auto"/>
            </w:pPr>
          </w:p>
          <w:p w:rsidR="00AD0195" w:rsidP="5B6803EB" w:rsidRDefault="00AD0195" w14:paraId="165DD874" w14:textId="57F6BB14">
            <w:pPr>
              <w:spacing w:after="0" w:line="240" w:lineRule="auto"/>
              <w:rPr>
                <w:b w:val="1"/>
                <w:bCs w:val="1"/>
                <w:color w:val="auto"/>
              </w:rPr>
            </w:pPr>
            <w:r w:rsidR="446353C8">
              <w:rPr/>
              <w:t xml:space="preserve">- </w:t>
            </w:r>
            <w:r w:rsidR="32A9D5BC">
              <w:rPr/>
              <w:t>1</w:t>
            </w:r>
            <w:r w:rsidR="149FDE04">
              <w:rPr/>
              <w:t>3</w:t>
            </w:r>
            <w:r w:rsidR="32A9D5BC">
              <w:rPr/>
              <w:t xml:space="preserve">.000 </w:t>
            </w:r>
            <w:r w:rsidR="446353C8">
              <w:rPr/>
              <w:t xml:space="preserve">euro Leesvink scan bibliotheek + aanschaf boeken </w:t>
            </w:r>
            <w:r w:rsidRPr="4D3AB771" w:rsidR="65F8F03F">
              <w:rPr>
                <w:b w:val="1"/>
                <w:bCs w:val="1"/>
                <w:color w:val="auto"/>
                <w:highlight w:val="green"/>
              </w:rPr>
              <w:t>SBV</w:t>
            </w:r>
          </w:p>
          <w:p w:rsidRPr="003B48D2" w:rsidR="003B48D2" w:rsidP="000204B8" w:rsidRDefault="003B48D2" w14:paraId="165DD875" w14:textId="77777777">
            <w:pPr>
              <w:spacing w:after="0" w:line="240" w:lineRule="auto"/>
            </w:pPr>
          </w:p>
        </w:tc>
      </w:tr>
      <w:tr w:rsidRPr="00BF7673" w:rsidR="00AC2DAC" w:rsidTr="4D3AB771" w14:paraId="165DD879" w14:textId="77777777">
        <w:tc>
          <w:tcPr>
            <w:tcW w:w="2518" w:type="dxa"/>
            <w:tcMar/>
          </w:tcPr>
          <w:p w:rsidRPr="00BF7673" w:rsidR="00AC2DAC" w:rsidP="000204B8" w:rsidRDefault="00AC2DAC" w14:paraId="165DD877" w14:textId="77777777">
            <w:pPr>
              <w:spacing w:after="0" w:line="240" w:lineRule="auto"/>
            </w:pPr>
            <w:r>
              <w:t>Tussenevaluatie (januari)</w:t>
            </w:r>
          </w:p>
        </w:tc>
        <w:tc>
          <w:tcPr>
            <w:tcW w:w="6694" w:type="dxa"/>
            <w:tcMar/>
          </w:tcPr>
          <w:p w:rsidRPr="00BF7673" w:rsidR="00AC2DAC" w:rsidP="5B6803EB" w:rsidRDefault="00B65D64" w14:paraId="165DD878" w14:textId="1F13B2DB">
            <w:pPr>
              <w:suppressLineNumbers w:val="0"/>
              <w:bidi w:val="0"/>
              <w:spacing w:after="0" w:line="240" w:lineRule="auto"/>
            </w:pPr>
            <w:r w:rsidR="7D8B4984">
              <w:rPr/>
              <w:t>Februari '26 tijdens pv.</w:t>
            </w:r>
          </w:p>
        </w:tc>
      </w:tr>
      <w:tr w:rsidRPr="00BF7673" w:rsidR="00AC2DAC" w:rsidTr="4D3AB771" w14:paraId="165DD87C" w14:textId="77777777">
        <w:tc>
          <w:tcPr>
            <w:tcW w:w="2518" w:type="dxa"/>
            <w:tcMar/>
          </w:tcPr>
          <w:p w:rsidR="00AC2DAC" w:rsidP="000204B8" w:rsidRDefault="00AC2DAC" w14:paraId="165DD87A" w14:textId="77777777">
            <w:pPr>
              <w:spacing w:after="0" w:line="240" w:lineRule="auto"/>
            </w:pPr>
            <w:r>
              <w:t>Evaluatie (juni)</w:t>
            </w:r>
          </w:p>
        </w:tc>
        <w:tc>
          <w:tcPr>
            <w:tcW w:w="6694" w:type="dxa"/>
            <w:tcMar/>
          </w:tcPr>
          <w:p w:rsidRPr="00BF7673" w:rsidR="00AC2DAC" w:rsidP="000204B8" w:rsidRDefault="00B65D64" w14:paraId="165DD87B" w14:textId="30F8876B">
            <w:pPr>
              <w:spacing w:after="0" w:line="240" w:lineRule="auto"/>
            </w:pPr>
            <w:r w:rsidR="3B735A42">
              <w:rPr/>
              <w:t xml:space="preserve"> </w:t>
            </w:r>
            <w:r w:rsidR="4AA9CC12">
              <w:rPr/>
              <w:t>jun</w:t>
            </w:r>
            <w:r w:rsidR="3B735A42">
              <w:rPr/>
              <w:t>i</w:t>
            </w:r>
            <w:r w:rsidR="3B735A42">
              <w:rPr/>
              <w:t xml:space="preserve"> ’2</w:t>
            </w:r>
            <w:r w:rsidR="1987F83B">
              <w:rPr/>
              <w:t>6</w:t>
            </w:r>
            <w:r w:rsidR="3B735A42">
              <w:rPr/>
              <w:t xml:space="preserve"> tijdens pv (zie pv planning)</w:t>
            </w:r>
          </w:p>
        </w:tc>
      </w:tr>
      <w:tr w:rsidRPr="00BF7673" w:rsidR="00AC2DAC" w:rsidTr="4D3AB771" w14:paraId="165DD87F" w14:textId="77777777">
        <w:tc>
          <w:tcPr>
            <w:tcW w:w="2518" w:type="dxa"/>
            <w:tcMar/>
          </w:tcPr>
          <w:p w:rsidRPr="00BF7673" w:rsidR="00AC2DAC" w:rsidP="000204B8" w:rsidRDefault="00AC2DAC" w14:paraId="165DD87D" w14:textId="77777777">
            <w:pPr>
              <w:spacing w:after="0" w:line="240" w:lineRule="auto"/>
            </w:pPr>
            <w:r>
              <w:t>Borging (hoe)</w:t>
            </w:r>
          </w:p>
        </w:tc>
        <w:tc>
          <w:tcPr>
            <w:tcW w:w="6694" w:type="dxa"/>
            <w:tcMar/>
          </w:tcPr>
          <w:p w:rsidRPr="00BF7673" w:rsidR="00AC2DAC" w:rsidP="000204B8" w:rsidRDefault="00B65D64" w14:paraId="165DD87E" w14:textId="77777777">
            <w:pPr>
              <w:spacing w:after="0" w:line="240" w:lineRule="auto"/>
            </w:pPr>
            <w:r>
              <w:t xml:space="preserve">Vastleggen in draaiboek. </w:t>
            </w:r>
          </w:p>
        </w:tc>
      </w:tr>
    </w:tbl>
    <w:p w:rsidR="6AFB754A" w:rsidP="5B6803EB" w:rsidRDefault="6AFB754A" w14:paraId="36BCA78E" w14:textId="1DF6ABB0">
      <w:pPr>
        <w:pStyle w:val="Gemiddeldearcering1-accent11"/>
        <w:suppressLineNumbers w:val="0"/>
        <w:bidi w:val="0"/>
      </w:pPr>
      <w:r>
        <w:br/>
      </w:r>
    </w:p>
    <w:p w:rsidR="5D21C87C" w:rsidP="5B6803EB" w:rsidRDefault="5D21C87C" w14:paraId="69DE88DC" w14:textId="3D3CB29A">
      <w:pPr>
        <w:pStyle w:val="Gemiddeldearcering1-accent11"/>
      </w:pPr>
      <w:r w:rsidRPr="5B6803EB" w:rsidR="5D21C87C">
        <w:rPr>
          <w:u w:val="single"/>
        </w:rPr>
        <w:t>Inzet subsidie basisvaardigheden '25- '26, ‘26-'27:</w:t>
      </w:r>
      <w:r>
        <w:br/>
      </w:r>
      <w:r w:rsidR="62AE4B9C">
        <w:rPr>
          <w:u w:val="none"/>
        </w:rPr>
        <w:t>Ideeen vanuit schoolleiding en ib&gt;</w:t>
      </w:r>
      <w:r>
        <w:br/>
      </w:r>
      <w:r>
        <w:br/>
      </w:r>
      <w:r w:rsidRPr="5B6803EB" w:rsidR="3BCD2DD8">
        <w:rPr>
          <w:b w:val="1"/>
          <w:bCs w:val="1"/>
          <w:u w:val="none"/>
        </w:rPr>
        <w:t xml:space="preserve">1. Personeel &gt; </w:t>
      </w:r>
      <w:r>
        <w:br/>
      </w:r>
      <w:r w:rsidR="04326D4D">
        <w:rPr>
          <w:u w:val="none"/>
        </w:rPr>
        <w:t xml:space="preserve">- onderwijsassistent kleuters </w:t>
      </w:r>
    </w:p>
    <w:p w:rsidR="04326D4D" w:rsidP="5B6803EB" w:rsidRDefault="04326D4D" w14:paraId="70F17FB1" w14:textId="2EB14899">
      <w:pPr>
        <w:pStyle w:val="Gemiddeldearcering1-accent11"/>
        <w:ind w:left="0"/>
      </w:pPr>
      <w:r w:rsidR="04326D4D">
        <w:rPr>
          <w:u w:val="none"/>
        </w:rPr>
        <w:t xml:space="preserve">-Vervanging </w:t>
      </w:r>
      <w:r w:rsidR="6A6284AF">
        <w:rPr>
          <w:u w:val="none"/>
        </w:rPr>
        <w:t xml:space="preserve">(50 uur) </w:t>
      </w:r>
      <w:r w:rsidR="04326D4D">
        <w:rPr>
          <w:u w:val="none"/>
        </w:rPr>
        <w:t>ivm inventarisatie leerlijn + activiteiten burgerschap</w:t>
      </w:r>
    </w:p>
    <w:p w:rsidR="6482E610" w:rsidP="5B6803EB" w:rsidRDefault="6482E610" w14:paraId="6850AF59" w14:textId="04F626E2">
      <w:pPr>
        <w:pStyle w:val="Gemiddeldearcering1-accent11"/>
        <w:ind w:left="0"/>
      </w:pPr>
      <w:r w:rsidR="6482E610">
        <w:rPr>
          <w:u w:val="none"/>
        </w:rPr>
        <w:t xml:space="preserve">- </w:t>
      </w:r>
      <w:r w:rsidR="32E354F0">
        <w:rPr>
          <w:u w:val="none"/>
        </w:rPr>
        <w:t xml:space="preserve">Regenbooglessen + ouderavonden klas 3 </w:t>
      </w:r>
      <w:r>
        <w:br/>
      </w:r>
      <w:r w:rsidR="3C014882">
        <w:rPr>
          <w:u w:val="none"/>
        </w:rPr>
        <w:t xml:space="preserve">- </w:t>
      </w:r>
      <w:r w:rsidR="048FF34A">
        <w:rPr>
          <w:u w:val="none"/>
        </w:rPr>
        <w:t xml:space="preserve">4 uur </w:t>
      </w:r>
      <w:r w:rsidR="3C014882">
        <w:rPr>
          <w:u w:val="none"/>
        </w:rPr>
        <w:t>ib</w:t>
      </w:r>
    </w:p>
    <w:p w:rsidR="5B6803EB" w:rsidP="5B6803EB" w:rsidRDefault="5B6803EB" w14:paraId="319F1EE4" w14:textId="0103E90C">
      <w:pPr>
        <w:pStyle w:val="Gemiddeldearcering1-accent11"/>
        <w:ind w:left="0"/>
        <w:rPr>
          <w:u w:val="none"/>
        </w:rPr>
      </w:pPr>
    </w:p>
    <w:p w:rsidR="5B6803EB" w:rsidP="5B6803EB" w:rsidRDefault="5B6803EB" w14:paraId="5F6FDD8B" w14:textId="65CE7471">
      <w:pPr>
        <w:pStyle w:val="Gemiddeldearcering1-accent11"/>
        <w:rPr>
          <w:b w:val="1"/>
          <w:bCs w:val="1"/>
          <w:u w:val="none"/>
        </w:rPr>
      </w:pPr>
      <w:r w:rsidRPr="5B6803EB" w:rsidR="5B6803EB">
        <w:rPr>
          <w:b w:val="1"/>
          <w:bCs w:val="1"/>
          <w:u w:val="none"/>
        </w:rPr>
        <w:t xml:space="preserve">2. </w:t>
      </w:r>
      <w:r w:rsidRPr="5B6803EB" w:rsidR="0E21ABDD">
        <w:rPr>
          <w:b w:val="1"/>
          <w:bCs w:val="1"/>
          <w:u w:val="none"/>
        </w:rPr>
        <w:t>Materiaal &gt;</w:t>
      </w:r>
      <w:r>
        <w:br/>
      </w:r>
      <w:r w:rsidR="4DCC4423">
        <w:rPr>
          <w:b w:val="0"/>
          <w:bCs w:val="0"/>
          <w:u w:val="none"/>
        </w:rPr>
        <w:t xml:space="preserve">- 2 x digibord klas 5 en 6 (+ installatie) </w:t>
      </w:r>
    </w:p>
    <w:p w:rsidR="4DCC4423" w:rsidP="5B6803EB" w:rsidRDefault="4DCC4423" w14:paraId="342FFEFE" w14:textId="21CF60B6">
      <w:pPr>
        <w:pStyle w:val="Gemiddeldearcering1-accent11"/>
        <w:rPr>
          <w:b w:val="0"/>
          <w:bCs w:val="0"/>
          <w:u w:val="none"/>
        </w:rPr>
      </w:pPr>
      <w:r w:rsidR="4DCC4423">
        <w:rPr>
          <w:b w:val="0"/>
          <w:bCs w:val="0"/>
          <w:u w:val="none"/>
        </w:rPr>
        <w:t>- Taalverzorging verrijkingsmateriaal/ werkboeken</w:t>
      </w:r>
    </w:p>
    <w:p w:rsidR="4DCC4423" w:rsidP="5B6803EB" w:rsidRDefault="4DCC4423" w14:paraId="71B3A681" w14:textId="31743110">
      <w:pPr>
        <w:pStyle w:val="Gemiddeldearcering1-accent11"/>
        <w:rPr>
          <w:b w:val="0"/>
          <w:bCs w:val="0"/>
          <w:u w:val="none"/>
        </w:rPr>
      </w:pPr>
      <w:r w:rsidR="4DCC4423">
        <w:rPr>
          <w:b w:val="0"/>
          <w:bCs w:val="0"/>
          <w:u w:val="none"/>
        </w:rPr>
        <w:t xml:space="preserve">- </w:t>
      </w:r>
      <w:r w:rsidR="4BCB6325">
        <w:rPr>
          <w:b w:val="0"/>
          <w:bCs w:val="0"/>
          <w:u w:val="none"/>
        </w:rPr>
        <w:t>Nieuwe bibliotheekboeken door Leesvink</w:t>
      </w:r>
    </w:p>
    <w:p w:rsidR="5B6803EB" w:rsidP="5B6803EB" w:rsidRDefault="5B6803EB" w14:paraId="56CBB794" w14:textId="1E59AFF8">
      <w:pPr>
        <w:pStyle w:val="Gemiddeldearcering1-accent11"/>
        <w:rPr>
          <w:b w:val="0"/>
          <w:bCs w:val="0"/>
          <w:u w:val="none"/>
        </w:rPr>
      </w:pPr>
    </w:p>
    <w:p w:rsidR="4BCB6325" w:rsidP="5B6803EB" w:rsidRDefault="4BCB6325" w14:paraId="6F13A817" w14:textId="07B5C183">
      <w:pPr>
        <w:pStyle w:val="Gemiddeldearcering1-accent11"/>
        <w:rPr>
          <w:b w:val="1"/>
          <w:bCs w:val="1"/>
          <w:u w:val="none"/>
        </w:rPr>
      </w:pPr>
      <w:r w:rsidRPr="5B6803EB" w:rsidR="4BCB6325">
        <w:rPr>
          <w:b w:val="1"/>
          <w:bCs w:val="1"/>
          <w:u w:val="none"/>
        </w:rPr>
        <w:t>3.Scholing/ professionalisering &gt;</w:t>
      </w:r>
    </w:p>
    <w:p w:rsidR="4BCB6325" w:rsidP="5B6803EB" w:rsidRDefault="4BCB6325" w14:paraId="7C1DE620" w14:textId="08850923">
      <w:pPr>
        <w:pStyle w:val="Gemiddeldearcering1-accent11"/>
        <w:ind w:left="0"/>
        <w:rPr>
          <w:u w:val="none"/>
        </w:rPr>
      </w:pPr>
      <w:r w:rsidR="4BCB6325">
        <w:rPr>
          <w:u w:val="none"/>
        </w:rPr>
        <w:t>- coaching individuele leerkrachten (5 lk)</w:t>
      </w:r>
      <w:r>
        <w:br/>
      </w:r>
      <w:r w:rsidR="4BCB6325">
        <w:rPr>
          <w:u w:val="none"/>
        </w:rPr>
        <w:t>-MSV (3 lk)</w:t>
      </w:r>
      <w:r>
        <w:br/>
      </w:r>
      <w:r w:rsidR="4BCB6325">
        <w:rPr>
          <w:u w:val="none"/>
        </w:rPr>
        <w:t xml:space="preserve">- ZLKLS (2 lk)  </w:t>
      </w:r>
      <w:r>
        <w:br/>
      </w:r>
      <w:r w:rsidR="1C737D42">
        <w:rPr>
          <w:u w:val="none"/>
        </w:rPr>
        <w:t>-Vrije school pedagogie (2 lk)</w:t>
      </w:r>
      <w:r>
        <w:br/>
      </w:r>
      <w:r w:rsidR="55664CA0">
        <w:rPr>
          <w:u w:val="none"/>
        </w:rPr>
        <w:t>- Netwerk kleuters (1 lk)</w:t>
      </w:r>
      <w:r>
        <w:br/>
      </w:r>
      <w:r w:rsidR="6E61AACC">
        <w:rPr>
          <w:u w:val="none"/>
        </w:rPr>
        <w:t xml:space="preserve">- Netwerk </w:t>
      </w:r>
      <w:r w:rsidR="6E61AACC">
        <w:rPr>
          <w:u w:val="none"/>
        </w:rPr>
        <w:t>dig</w:t>
      </w:r>
      <w:r w:rsidR="6E61AACC">
        <w:rPr>
          <w:u w:val="none"/>
        </w:rPr>
        <w:t xml:space="preserve"> gel (ib)</w:t>
      </w:r>
    </w:p>
    <w:p w:rsidR="6E61AACC" w:rsidP="5B6803EB" w:rsidRDefault="6E61AACC" w14:paraId="13C06B72" w14:textId="08AC6ED5">
      <w:pPr>
        <w:pStyle w:val="Gemiddeldearcering1-accent11"/>
        <w:ind w:left="0"/>
        <w:rPr>
          <w:u w:val="none"/>
        </w:rPr>
      </w:pPr>
      <w:r w:rsidR="6E61AACC">
        <w:rPr>
          <w:u w:val="none"/>
        </w:rPr>
        <w:t>- 2 x studie Communicatievaardigheden Margaretha v. Salisch</w:t>
      </w:r>
    </w:p>
    <w:p w:rsidR="6E61AACC" w:rsidP="5B6803EB" w:rsidRDefault="6E61AACC" w14:paraId="01E7C33B" w14:textId="46A53EDD">
      <w:pPr>
        <w:pStyle w:val="Gemiddeldearcering1-accent11"/>
        <w:ind w:left="0"/>
        <w:rPr>
          <w:u w:val="none"/>
        </w:rPr>
      </w:pPr>
      <w:r w:rsidR="6E61AACC">
        <w:rPr>
          <w:u w:val="none"/>
        </w:rPr>
        <w:t xml:space="preserve">-  1 x studie moment verdieping spel kleuters Lois Eigenraam </w:t>
      </w:r>
    </w:p>
    <w:p w:rsidR="6E61AACC" w:rsidP="5B6803EB" w:rsidRDefault="6E61AACC" w14:paraId="5F797B54" w14:textId="28E006EB">
      <w:pPr>
        <w:pStyle w:val="Gemiddeldearcering1-accent11"/>
        <w:ind w:left="0"/>
        <w:rPr>
          <w:u w:val="none"/>
        </w:rPr>
      </w:pPr>
      <w:r w:rsidR="6E61AACC">
        <w:rPr>
          <w:u w:val="none"/>
        </w:rPr>
        <w:t xml:space="preserve">- 1 x studiemoment fijne motoriek kleuters </w:t>
      </w:r>
      <w:r w:rsidR="6E61AACC">
        <w:rPr>
          <w:u w:val="none"/>
        </w:rPr>
        <w:t>Gretta</w:t>
      </w:r>
      <w:r w:rsidR="6E61AACC">
        <w:rPr>
          <w:u w:val="none"/>
        </w:rPr>
        <w:t xml:space="preserve">.... </w:t>
      </w:r>
      <w:r>
        <w:br/>
      </w:r>
    </w:p>
    <w:p w:rsidR="5B6803EB" w:rsidP="5B6803EB" w:rsidRDefault="5B6803EB" w14:paraId="0B973661" w14:textId="4C835D9D">
      <w:pPr>
        <w:pStyle w:val="Gemiddeldearcering1-accent11"/>
        <w:ind w:left="0"/>
        <w:rPr>
          <w:u w:val="none"/>
        </w:rPr>
      </w:pPr>
    </w:p>
    <w:p w:rsidR="5B6803EB" w:rsidP="5B6803EB" w:rsidRDefault="5B6803EB" w14:paraId="50A2A279" w14:textId="6CD27EA4">
      <w:pPr>
        <w:pStyle w:val="Gemiddeldearcering1-accent11"/>
        <w:ind w:left="0"/>
      </w:pPr>
      <w:r>
        <w:br/>
      </w:r>
      <w:r>
        <w:br/>
      </w:r>
    </w:p>
    <w:p w:rsidR="5B6803EB" w:rsidP="5B6803EB" w:rsidRDefault="5B6803EB" w14:paraId="1B0631DE" w14:textId="3F052560">
      <w:pPr>
        <w:pStyle w:val="Gemiddeldearcering1-accent11"/>
      </w:pPr>
    </w:p>
    <w:sectPr w:rsidR="00BC1381" w:rsidSect="000103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4BE5" w:rsidP="00882015" w:rsidRDefault="00314BE5" w14:paraId="165DD885" w14:textId="77777777">
      <w:pPr>
        <w:spacing w:after="0" w:line="240" w:lineRule="auto"/>
      </w:pPr>
      <w:r>
        <w:separator/>
      </w:r>
    </w:p>
  </w:endnote>
  <w:endnote w:type="continuationSeparator" w:id="0">
    <w:p w:rsidR="00314BE5" w:rsidP="00882015" w:rsidRDefault="00314BE5" w14:paraId="165DD88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7406" w:rsidRDefault="00ED7406" w14:paraId="165DD889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7406" w:rsidRDefault="00ED7406" w14:paraId="165DD88A" w14:textId="77777777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ED7406" w:rsidRDefault="00ED7406" w14:paraId="165DD88B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7406" w:rsidRDefault="00ED7406" w14:paraId="165DD88D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4BE5" w:rsidP="00882015" w:rsidRDefault="00314BE5" w14:paraId="165DD883" w14:textId="77777777">
      <w:pPr>
        <w:spacing w:after="0" w:line="240" w:lineRule="auto"/>
      </w:pPr>
      <w:r>
        <w:separator/>
      </w:r>
    </w:p>
  </w:footnote>
  <w:footnote w:type="continuationSeparator" w:id="0">
    <w:p w:rsidR="00314BE5" w:rsidP="00882015" w:rsidRDefault="00314BE5" w14:paraId="165DD884" w14:textId="77777777">
      <w:pPr>
        <w:spacing w:after="0" w:line="240" w:lineRule="auto"/>
      </w:pPr>
      <w:r>
        <w:continuationSeparator/>
      </w:r>
    </w:p>
  </w:footnote>
  <w:footnote w:id="1">
    <w:p w:rsidRPr="00882015" w:rsidR="00882015" w:rsidRDefault="00882015" w14:paraId="165DD88E" w14:textId="77777777">
      <w:pPr>
        <w:pStyle w:val="Voetnoottekst"/>
        <w:rPr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 w:rsidRPr="00882015">
        <w:rPr>
          <w:sz w:val="16"/>
          <w:szCs w:val="16"/>
        </w:rPr>
        <w:t xml:space="preserve">ParnasSys werkt aan een manier om in </w:t>
      </w:r>
      <w:proofErr w:type="spellStart"/>
      <w:r w:rsidRPr="00882015">
        <w:rPr>
          <w:sz w:val="16"/>
          <w:szCs w:val="16"/>
        </w:rPr>
        <w:t>Ultimview</w:t>
      </w:r>
      <w:proofErr w:type="spellEnd"/>
      <w:r w:rsidRPr="00882015">
        <w:rPr>
          <w:sz w:val="16"/>
          <w:szCs w:val="16"/>
        </w:rPr>
        <w:t xml:space="preserve"> schoolstreefdoelen in te vullen. In juni 202</w:t>
      </w:r>
      <w:r w:rsidR="00592C02">
        <w:rPr>
          <w:sz w:val="16"/>
          <w:szCs w:val="16"/>
        </w:rPr>
        <w:t>4</w:t>
      </w:r>
      <w:r w:rsidRPr="00882015">
        <w:rPr>
          <w:sz w:val="16"/>
          <w:szCs w:val="16"/>
        </w:rPr>
        <w:t xml:space="preserve"> nog niet gereed. Zodra het kan, zullen we schoolambities invoeren in </w:t>
      </w:r>
      <w:proofErr w:type="spellStart"/>
      <w:r w:rsidRPr="00882015">
        <w:rPr>
          <w:sz w:val="16"/>
          <w:szCs w:val="16"/>
        </w:rPr>
        <w:t>Ultimview</w:t>
      </w:r>
      <w:proofErr w:type="spellEnd"/>
      <w:r w:rsidRPr="00882015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7406" w:rsidRDefault="00ED7406" w14:paraId="165DD887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7406" w:rsidRDefault="00ED7406" w14:paraId="165DD888" w14:textId="7777777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7406" w:rsidRDefault="00ED7406" w14:paraId="165DD88C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0">
    <w:nsid w:val="55f6b7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46b86d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39438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7caab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5e28c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693983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/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/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/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/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  <w:rPr/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  <w:rPr/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  <w:rPr/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  <w:rPr/>
    </w:lvl>
  </w:abstractNum>
  <w:abstractNum xmlns:w="http://schemas.openxmlformats.org/wordprocessingml/2006/main" w:abstractNumId="24">
    <w:nsid w:val="5f254b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472cc1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c8ff2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209c3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ae699a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1D"/>
    <w:multiLevelType w:val="multilevel"/>
    <w:tmpl w:val="2B50F7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931280"/>
    <w:multiLevelType w:val="hybridMultilevel"/>
    <w:tmpl w:val="D6CE1F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C4CB7"/>
    <w:multiLevelType w:val="hybridMultilevel"/>
    <w:tmpl w:val="B134AC3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D279A8"/>
    <w:multiLevelType w:val="hybridMultilevel"/>
    <w:tmpl w:val="3F46F4C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90142"/>
    <w:multiLevelType w:val="hybridMultilevel"/>
    <w:tmpl w:val="65E8DD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A79E5"/>
    <w:multiLevelType w:val="hybridMultilevel"/>
    <w:tmpl w:val="C28CF69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252E5"/>
    <w:multiLevelType w:val="hybridMultilevel"/>
    <w:tmpl w:val="C22488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30340"/>
    <w:multiLevelType w:val="hybridMultilevel"/>
    <w:tmpl w:val="9FDE77F8"/>
    <w:lvl w:ilvl="0" w:tplc="B6185EFE">
      <w:start w:val="2008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2665BE2"/>
    <w:multiLevelType w:val="hybridMultilevel"/>
    <w:tmpl w:val="77EE5B10"/>
    <w:lvl w:ilvl="0" w:tplc="FC445DA8">
      <w:start w:val="1"/>
      <w:numFmt w:val="decimal"/>
      <w:lvlText w:val="%1."/>
      <w:lvlJc w:val="left"/>
      <w:pPr>
        <w:ind w:left="720" w:hanging="360"/>
      </w:pPr>
      <w:rPr>
        <w:rFonts w:ascii="Calibri" w:hAnsi="Calibri" w:eastAsia="Calibri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9DE6A32"/>
    <w:multiLevelType w:val="hybridMultilevel"/>
    <w:tmpl w:val="BBDC976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FE17429"/>
    <w:multiLevelType w:val="hybridMultilevel"/>
    <w:tmpl w:val="151E92AE"/>
    <w:lvl w:ilvl="0" w:tplc="E5F0C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9F17E8"/>
    <w:multiLevelType w:val="hybridMultilevel"/>
    <w:tmpl w:val="FED00DC4"/>
    <w:lvl w:ilvl="0" w:tplc="B52ABA78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54E4270"/>
    <w:multiLevelType w:val="hybridMultilevel"/>
    <w:tmpl w:val="F0D01CF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337000"/>
    <w:multiLevelType w:val="hybridMultilevel"/>
    <w:tmpl w:val="097E611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753349A"/>
    <w:multiLevelType w:val="hybridMultilevel"/>
    <w:tmpl w:val="0442A58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333A81"/>
    <w:multiLevelType w:val="hybridMultilevel"/>
    <w:tmpl w:val="57FE12F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AA8496D"/>
    <w:multiLevelType w:val="hybridMultilevel"/>
    <w:tmpl w:val="CA68A7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61625"/>
    <w:multiLevelType w:val="hybridMultilevel"/>
    <w:tmpl w:val="151E92A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113FF8"/>
    <w:multiLevelType w:val="hybridMultilevel"/>
    <w:tmpl w:val="34C6EED8"/>
    <w:lvl w:ilvl="0" w:tplc="52D2D83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86213C8"/>
    <w:multiLevelType w:val="hybridMultilevel"/>
    <w:tmpl w:val="88E8BDE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1" w16cid:durableId="2024473585">
    <w:abstractNumId w:val="7"/>
  </w:num>
  <w:num w:numId="2" w16cid:durableId="1693607627">
    <w:abstractNumId w:val="14"/>
  </w:num>
  <w:num w:numId="3" w16cid:durableId="1438136216">
    <w:abstractNumId w:val="5"/>
  </w:num>
  <w:num w:numId="4" w16cid:durableId="2040667284">
    <w:abstractNumId w:val="11"/>
  </w:num>
  <w:num w:numId="5" w16cid:durableId="311763514">
    <w:abstractNumId w:val="0"/>
  </w:num>
  <w:num w:numId="6" w16cid:durableId="1400054239">
    <w:abstractNumId w:val="13"/>
  </w:num>
  <w:num w:numId="7" w16cid:durableId="560823185">
    <w:abstractNumId w:val="9"/>
  </w:num>
  <w:num w:numId="8" w16cid:durableId="1253708048">
    <w:abstractNumId w:val="19"/>
  </w:num>
  <w:num w:numId="9" w16cid:durableId="877356535">
    <w:abstractNumId w:val="10"/>
  </w:num>
  <w:num w:numId="10" w16cid:durableId="236672132">
    <w:abstractNumId w:val="1"/>
  </w:num>
  <w:num w:numId="11" w16cid:durableId="171602916">
    <w:abstractNumId w:val="17"/>
  </w:num>
  <w:num w:numId="12" w16cid:durableId="1135298063">
    <w:abstractNumId w:val="16"/>
  </w:num>
  <w:num w:numId="13" w16cid:durableId="1598366429">
    <w:abstractNumId w:val="8"/>
  </w:num>
  <w:num w:numId="14" w16cid:durableId="551576653">
    <w:abstractNumId w:val="4"/>
  </w:num>
  <w:num w:numId="15" w16cid:durableId="921527605">
    <w:abstractNumId w:val="2"/>
  </w:num>
  <w:num w:numId="16" w16cid:durableId="1728525634">
    <w:abstractNumId w:val="3"/>
  </w:num>
  <w:num w:numId="17" w16cid:durableId="1442455221">
    <w:abstractNumId w:val="6"/>
  </w:num>
  <w:num w:numId="18" w16cid:durableId="1128234380">
    <w:abstractNumId w:val="15"/>
  </w:num>
  <w:num w:numId="19" w16cid:durableId="1069227895">
    <w:abstractNumId w:val="12"/>
  </w:num>
  <w:num w:numId="20" w16cid:durableId="1076435231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41"/>
    <w:rsid w:val="000103FC"/>
    <w:rsid w:val="000204B8"/>
    <w:rsid w:val="00043965"/>
    <w:rsid w:val="00075C8A"/>
    <w:rsid w:val="00077D64"/>
    <w:rsid w:val="00091C30"/>
    <w:rsid w:val="000B46A5"/>
    <w:rsid w:val="000C20BF"/>
    <w:rsid w:val="000C3239"/>
    <w:rsid w:val="000D28BF"/>
    <w:rsid w:val="00122D59"/>
    <w:rsid w:val="00124B6D"/>
    <w:rsid w:val="00155A2A"/>
    <w:rsid w:val="00180CDE"/>
    <w:rsid w:val="001B11D8"/>
    <w:rsid w:val="001B2AC3"/>
    <w:rsid w:val="001C38ED"/>
    <w:rsid w:val="002330EF"/>
    <w:rsid w:val="00253007"/>
    <w:rsid w:val="00281EA3"/>
    <w:rsid w:val="0028425E"/>
    <w:rsid w:val="002A0990"/>
    <w:rsid w:val="002A5605"/>
    <w:rsid w:val="002D0A0F"/>
    <w:rsid w:val="002D3220"/>
    <w:rsid w:val="002EF48A"/>
    <w:rsid w:val="00302FED"/>
    <w:rsid w:val="00305F8F"/>
    <w:rsid w:val="00310819"/>
    <w:rsid w:val="00314BE5"/>
    <w:rsid w:val="003171E6"/>
    <w:rsid w:val="00370827"/>
    <w:rsid w:val="00387C7F"/>
    <w:rsid w:val="003A2C95"/>
    <w:rsid w:val="003B4814"/>
    <w:rsid w:val="003B48D2"/>
    <w:rsid w:val="003C4AF8"/>
    <w:rsid w:val="003F4050"/>
    <w:rsid w:val="00416113"/>
    <w:rsid w:val="00417CB7"/>
    <w:rsid w:val="00421C9A"/>
    <w:rsid w:val="0046019C"/>
    <w:rsid w:val="00465E56"/>
    <w:rsid w:val="00493B79"/>
    <w:rsid w:val="004A1533"/>
    <w:rsid w:val="004B194C"/>
    <w:rsid w:val="004E4328"/>
    <w:rsid w:val="00507F33"/>
    <w:rsid w:val="005121D6"/>
    <w:rsid w:val="0052176F"/>
    <w:rsid w:val="00522462"/>
    <w:rsid w:val="00524A66"/>
    <w:rsid w:val="0053C91B"/>
    <w:rsid w:val="00550E1A"/>
    <w:rsid w:val="00553B8D"/>
    <w:rsid w:val="00566E6D"/>
    <w:rsid w:val="00567D05"/>
    <w:rsid w:val="005841B3"/>
    <w:rsid w:val="00591251"/>
    <w:rsid w:val="00592C02"/>
    <w:rsid w:val="005A621D"/>
    <w:rsid w:val="005B56AC"/>
    <w:rsid w:val="005F3535"/>
    <w:rsid w:val="00623053"/>
    <w:rsid w:val="00645BE0"/>
    <w:rsid w:val="00692649"/>
    <w:rsid w:val="006A0DC5"/>
    <w:rsid w:val="006B10F7"/>
    <w:rsid w:val="006F3D7B"/>
    <w:rsid w:val="007023EB"/>
    <w:rsid w:val="00706DF5"/>
    <w:rsid w:val="007770CB"/>
    <w:rsid w:val="00785DC5"/>
    <w:rsid w:val="007A3155"/>
    <w:rsid w:val="007C659B"/>
    <w:rsid w:val="007E7480"/>
    <w:rsid w:val="00814A82"/>
    <w:rsid w:val="0085708A"/>
    <w:rsid w:val="00862DE7"/>
    <w:rsid w:val="00882015"/>
    <w:rsid w:val="008878C1"/>
    <w:rsid w:val="008A024A"/>
    <w:rsid w:val="008B68A2"/>
    <w:rsid w:val="008BB554"/>
    <w:rsid w:val="008C3096"/>
    <w:rsid w:val="008C73F2"/>
    <w:rsid w:val="008D6C16"/>
    <w:rsid w:val="008F0E6C"/>
    <w:rsid w:val="008F2FEE"/>
    <w:rsid w:val="00975297"/>
    <w:rsid w:val="009D1730"/>
    <w:rsid w:val="009D302A"/>
    <w:rsid w:val="00A506A1"/>
    <w:rsid w:val="00A60909"/>
    <w:rsid w:val="00A64928"/>
    <w:rsid w:val="00A7712C"/>
    <w:rsid w:val="00A96AAD"/>
    <w:rsid w:val="00AA2B3D"/>
    <w:rsid w:val="00AB1AB7"/>
    <w:rsid w:val="00AC2DAC"/>
    <w:rsid w:val="00AD0195"/>
    <w:rsid w:val="00AE159F"/>
    <w:rsid w:val="00B002D0"/>
    <w:rsid w:val="00B00AD1"/>
    <w:rsid w:val="00B2223D"/>
    <w:rsid w:val="00B37ED9"/>
    <w:rsid w:val="00B4186C"/>
    <w:rsid w:val="00B515F5"/>
    <w:rsid w:val="00B65D64"/>
    <w:rsid w:val="00B85D80"/>
    <w:rsid w:val="00B87C23"/>
    <w:rsid w:val="00BC0D33"/>
    <w:rsid w:val="00BC1381"/>
    <w:rsid w:val="00BC2417"/>
    <w:rsid w:val="00BF7673"/>
    <w:rsid w:val="00C2763F"/>
    <w:rsid w:val="00C411E8"/>
    <w:rsid w:val="00C435DA"/>
    <w:rsid w:val="00C53E4B"/>
    <w:rsid w:val="00C655F0"/>
    <w:rsid w:val="00C65C8E"/>
    <w:rsid w:val="00C66C34"/>
    <w:rsid w:val="00C732B1"/>
    <w:rsid w:val="00CB0EFD"/>
    <w:rsid w:val="00CC157E"/>
    <w:rsid w:val="00CD28C1"/>
    <w:rsid w:val="00D0004C"/>
    <w:rsid w:val="00D012E7"/>
    <w:rsid w:val="00D161C1"/>
    <w:rsid w:val="00D30B5F"/>
    <w:rsid w:val="00D6690B"/>
    <w:rsid w:val="00D67CC2"/>
    <w:rsid w:val="00D76341"/>
    <w:rsid w:val="00D764F0"/>
    <w:rsid w:val="00D814B0"/>
    <w:rsid w:val="00D97A7D"/>
    <w:rsid w:val="00DC2710"/>
    <w:rsid w:val="00DD769A"/>
    <w:rsid w:val="00DF4A82"/>
    <w:rsid w:val="00E276E4"/>
    <w:rsid w:val="00E30065"/>
    <w:rsid w:val="00E35A88"/>
    <w:rsid w:val="00E46456"/>
    <w:rsid w:val="00E54E43"/>
    <w:rsid w:val="00E76A67"/>
    <w:rsid w:val="00E80B04"/>
    <w:rsid w:val="00ED7406"/>
    <w:rsid w:val="00EE130B"/>
    <w:rsid w:val="00F054B5"/>
    <w:rsid w:val="00F35E27"/>
    <w:rsid w:val="00F745AA"/>
    <w:rsid w:val="00F829AC"/>
    <w:rsid w:val="00FA14DE"/>
    <w:rsid w:val="00FA1DFD"/>
    <w:rsid w:val="00FA2C3B"/>
    <w:rsid w:val="00FC30DA"/>
    <w:rsid w:val="00FF69FC"/>
    <w:rsid w:val="011EFD41"/>
    <w:rsid w:val="01B05CEA"/>
    <w:rsid w:val="01D92DBC"/>
    <w:rsid w:val="020B29C1"/>
    <w:rsid w:val="020C1B6C"/>
    <w:rsid w:val="020C1B6C"/>
    <w:rsid w:val="02C30261"/>
    <w:rsid w:val="03262442"/>
    <w:rsid w:val="040F1206"/>
    <w:rsid w:val="041B1A83"/>
    <w:rsid w:val="041B1A83"/>
    <w:rsid w:val="04326D4D"/>
    <w:rsid w:val="048FF34A"/>
    <w:rsid w:val="04977905"/>
    <w:rsid w:val="04B01D53"/>
    <w:rsid w:val="0546A5F4"/>
    <w:rsid w:val="058A90ED"/>
    <w:rsid w:val="05B0C0EA"/>
    <w:rsid w:val="05E5582B"/>
    <w:rsid w:val="0617DD5C"/>
    <w:rsid w:val="066721C1"/>
    <w:rsid w:val="0742B003"/>
    <w:rsid w:val="0749F7D6"/>
    <w:rsid w:val="079AA57B"/>
    <w:rsid w:val="07AC8CA1"/>
    <w:rsid w:val="08797DC2"/>
    <w:rsid w:val="0914D3AD"/>
    <w:rsid w:val="094B5597"/>
    <w:rsid w:val="09AA0F99"/>
    <w:rsid w:val="09D6D18F"/>
    <w:rsid w:val="09DEAE12"/>
    <w:rsid w:val="0A28E70D"/>
    <w:rsid w:val="0AC3C8D1"/>
    <w:rsid w:val="0AF57175"/>
    <w:rsid w:val="0B20FA3D"/>
    <w:rsid w:val="0B3D57AC"/>
    <w:rsid w:val="0BC694D4"/>
    <w:rsid w:val="0C3D109E"/>
    <w:rsid w:val="0C6151EC"/>
    <w:rsid w:val="0C65EDDF"/>
    <w:rsid w:val="0C9C73A6"/>
    <w:rsid w:val="0CC0DF42"/>
    <w:rsid w:val="0DC370BE"/>
    <w:rsid w:val="0E17E93C"/>
    <w:rsid w:val="0E21ABDD"/>
    <w:rsid w:val="0E45E29A"/>
    <w:rsid w:val="0E4F7F36"/>
    <w:rsid w:val="0E54C104"/>
    <w:rsid w:val="0E8DB0F0"/>
    <w:rsid w:val="0E9B11BF"/>
    <w:rsid w:val="0F009060"/>
    <w:rsid w:val="106B557B"/>
    <w:rsid w:val="10B15E7E"/>
    <w:rsid w:val="10C95CDD"/>
    <w:rsid w:val="10D6F4FF"/>
    <w:rsid w:val="11153BD9"/>
    <w:rsid w:val="11405548"/>
    <w:rsid w:val="119F57AE"/>
    <w:rsid w:val="11BDC359"/>
    <w:rsid w:val="11EB722D"/>
    <w:rsid w:val="12DE1334"/>
    <w:rsid w:val="132DDA58"/>
    <w:rsid w:val="1375E523"/>
    <w:rsid w:val="13A1DF7F"/>
    <w:rsid w:val="140A5386"/>
    <w:rsid w:val="14375B64"/>
    <w:rsid w:val="14745D42"/>
    <w:rsid w:val="149FDE04"/>
    <w:rsid w:val="14E8A10C"/>
    <w:rsid w:val="14ED0810"/>
    <w:rsid w:val="14FE584A"/>
    <w:rsid w:val="15E7ECC0"/>
    <w:rsid w:val="166E54F4"/>
    <w:rsid w:val="16942E31"/>
    <w:rsid w:val="16A28CBD"/>
    <w:rsid w:val="16A5ED2A"/>
    <w:rsid w:val="16BBAA5C"/>
    <w:rsid w:val="16FA1B18"/>
    <w:rsid w:val="1702D960"/>
    <w:rsid w:val="178855E7"/>
    <w:rsid w:val="17B1C23A"/>
    <w:rsid w:val="17CC0D62"/>
    <w:rsid w:val="1827B44B"/>
    <w:rsid w:val="1853A988"/>
    <w:rsid w:val="1887883E"/>
    <w:rsid w:val="18E1FCDE"/>
    <w:rsid w:val="18E4FC5D"/>
    <w:rsid w:val="1987F83B"/>
    <w:rsid w:val="1990DDDA"/>
    <w:rsid w:val="19948C9E"/>
    <w:rsid w:val="1A085FA9"/>
    <w:rsid w:val="1A3563B0"/>
    <w:rsid w:val="1A5026AE"/>
    <w:rsid w:val="1AE6503D"/>
    <w:rsid w:val="1B6B084F"/>
    <w:rsid w:val="1B85933B"/>
    <w:rsid w:val="1BBCC301"/>
    <w:rsid w:val="1BDF4158"/>
    <w:rsid w:val="1BF742B6"/>
    <w:rsid w:val="1C312E86"/>
    <w:rsid w:val="1C737D42"/>
    <w:rsid w:val="1D088701"/>
    <w:rsid w:val="1D112934"/>
    <w:rsid w:val="1DC71487"/>
    <w:rsid w:val="1E830842"/>
    <w:rsid w:val="1EAA209C"/>
    <w:rsid w:val="1EB468C1"/>
    <w:rsid w:val="1ED74CE7"/>
    <w:rsid w:val="1EE6FFE3"/>
    <w:rsid w:val="1F90F724"/>
    <w:rsid w:val="1FAC71FE"/>
    <w:rsid w:val="20039B1F"/>
    <w:rsid w:val="201357A3"/>
    <w:rsid w:val="208956FC"/>
    <w:rsid w:val="213BBCAC"/>
    <w:rsid w:val="219804C6"/>
    <w:rsid w:val="21BC9F3E"/>
    <w:rsid w:val="21DCFED4"/>
    <w:rsid w:val="2210FBE0"/>
    <w:rsid w:val="22AD2A92"/>
    <w:rsid w:val="22C8A338"/>
    <w:rsid w:val="2300C2CB"/>
    <w:rsid w:val="231FC413"/>
    <w:rsid w:val="237CD228"/>
    <w:rsid w:val="23E60BD7"/>
    <w:rsid w:val="247912AB"/>
    <w:rsid w:val="24D48B6A"/>
    <w:rsid w:val="250CBAA2"/>
    <w:rsid w:val="252E6B93"/>
    <w:rsid w:val="257EA431"/>
    <w:rsid w:val="26922924"/>
    <w:rsid w:val="26B32851"/>
    <w:rsid w:val="26B32851"/>
    <w:rsid w:val="2706AC42"/>
    <w:rsid w:val="270CF125"/>
    <w:rsid w:val="272A87C0"/>
    <w:rsid w:val="27BE08BA"/>
    <w:rsid w:val="2844E403"/>
    <w:rsid w:val="2846D955"/>
    <w:rsid w:val="28AC96A7"/>
    <w:rsid w:val="28F02811"/>
    <w:rsid w:val="2994C419"/>
    <w:rsid w:val="2A09790E"/>
    <w:rsid w:val="2A3C67F4"/>
    <w:rsid w:val="2A4C08FD"/>
    <w:rsid w:val="2A7BA1E0"/>
    <w:rsid w:val="2A8F2709"/>
    <w:rsid w:val="2AA19AF0"/>
    <w:rsid w:val="2B03EB37"/>
    <w:rsid w:val="2B776084"/>
    <w:rsid w:val="2B8B8A4C"/>
    <w:rsid w:val="2CDDF113"/>
    <w:rsid w:val="2CFB814F"/>
    <w:rsid w:val="2D149DF7"/>
    <w:rsid w:val="2D17B674"/>
    <w:rsid w:val="2D6A482B"/>
    <w:rsid w:val="2DB606D8"/>
    <w:rsid w:val="2E665A2B"/>
    <w:rsid w:val="2E71C9B8"/>
    <w:rsid w:val="2EF06BA7"/>
    <w:rsid w:val="2F78E5A2"/>
    <w:rsid w:val="2F85A055"/>
    <w:rsid w:val="2F96C5A6"/>
    <w:rsid w:val="30216C28"/>
    <w:rsid w:val="30D9EA62"/>
    <w:rsid w:val="30EA6E95"/>
    <w:rsid w:val="3116ED73"/>
    <w:rsid w:val="313BEC81"/>
    <w:rsid w:val="31487957"/>
    <w:rsid w:val="314E64B2"/>
    <w:rsid w:val="31507DB8"/>
    <w:rsid w:val="31591292"/>
    <w:rsid w:val="3161DF9D"/>
    <w:rsid w:val="326854D9"/>
    <w:rsid w:val="32A9D5BC"/>
    <w:rsid w:val="32DCDB31"/>
    <w:rsid w:val="32E354F0"/>
    <w:rsid w:val="32F7A335"/>
    <w:rsid w:val="335FCBD7"/>
    <w:rsid w:val="3367FFD9"/>
    <w:rsid w:val="33A41982"/>
    <w:rsid w:val="33B8B3BB"/>
    <w:rsid w:val="340A0B81"/>
    <w:rsid w:val="34AE29D9"/>
    <w:rsid w:val="350B172A"/>
    <w:rsid w:val="360BF41D"/>
    <w:rsid w:val="360C82E6"/>
    <w:rsid w:val="36561432"/>
    <w:rsid w:val="3742CB1D"/>
    <w:rsid w:val="3766F814"/>
    <w:rsid w:val="37877293"/>
    <w:rsid w:val="37C7E4A2"/>
    <w:rsid w:val="383159CA"/>
    <w:rsid w:val="387C22A7"/>
    <w:rsid w:val="38BBBD22"/>
    <w:rsid w:val="38DF5AD0"/>
    <w:rsid w:val="392E9958"/>
    <w:rsid w:val="397678BD"/>
    <w:rsid w:val="39B2AC4C"/>
    <w:rsid w:val="39F1678E"/>
    <w:rsid w:val="3A2E2772"/>
    <w:rsid w:val="3A8576DB"/>
    <w:rsid w:val="3ACF4D92"/>
    <w:rsid w:val="3B444D7C"/>
    <w:rsid w:val="3B735A42"/>
    <w:rsid w:val="3BCCF7DD"/>
    <w:rsid w:val="3BCD2DD8"/>
    <w:rsid w:val="3C014882"/>
    <w:rsid w:val="3C03DF7F"/>
    <w:rsid w:val="3C67A3EA"/>
    <w:rsid w:val="3CB2B2CF"/>
    <w:rsid w:val="3CF36EDA"/>
    <w:rsid w:val="3D26D5F5"/>
    <w:rsid w:val="3D95C827"/>
    <w:rsid w:val="3DB7DAAA"/>
    <w:rsid w:val="3E4F9793"/>
    <w:rsid w:val="3E540165"/>
    <w:rsid w:val="3ED80968"/>
    <w:rsid w:val="3EE2893F"/>
    <w:rsid w:val="3FDDBF93"/>
    <w:rsid w:val="4002D193"/>
    <w:rsid w:val="4008CA4B"/>
    <w:rsid w:val="4013B8C9"/>
    <w:rsid w:val="4035EED2"/>
    <w:rsid w:val="4042CCAE"/>
    <w:rsid w:val="407E0B8D"/>
    <w:rsid w:val="408ABEC9"/>
    <w:rsid w:val="40B824FB"/>
    <w:rsid w:val="4106D1FB"/>
    <w:rsid w:val="4106D1FB"/>
    <w:rsid w:val="4127A9C6"/>
    <w:rsid w:val="41B6379E"/>
    <w:rsid w:val="41F80F04"/>
    <w:rsid w:val="4253D2D0"/>
    <w:rsid w:val="4276B86A"/>
    <w:rsid w:val="4306FED3"/>
    <w:rsid w:val="43C05494"/>
    <w:rsid w:val="446353C8"/>
    <w:rsid w:val="44636A9C"/>
    <w:rsid w:val="44986AB1"/>
    <w:rsid w:val="44B5D8FC"/>
    <w:rsid w:val="450ED22E"/>
    <w:rsid w:val="454E5B73"/>
    <w:rsid w:val="45772D82"/>
    <w:rsid w:val="45B624AF"/>
    <w:rsid w:val="45F6695B"/>
    <w:rsid w:val="460EC1C6"/>
    <w:rsid w:val="463C9363"/>
    <w:rsid w:val="465C5B69"/>
    <w:rsid w:val="468871F6"/>
    <w:rsid w:val="46B9F730"/>
    <w:rsid w:val="47161CCB"/>
    <w:rsid w:val="47513014"/>
    <w:rsid w:val="47563BC4"/>
    <w:rsid w:val="47889734"/>
    <w:rsid w:val="47D856B1"/>
    <w:rsid w:val="481D9991"/>
    <w:rsid w:val="481F0EED"/>
    <w:rsid w:val="482C3C07"/>
    <w:rsid w:val="490AAEBE"/>
    <w:rsid w:val="4922ECAC"/>
    <w:rsid w:val="4956D6E6"/>
    <w:rsid w:val="4958006A"/>
    <w:rsid w:val="49BA76CE"/>
    <w:rsid w:val="4AA9CC12"/>
    <w:rsid w:val="4ADDD565"/>
    <w:rsid w:val="4B2FBD0E"/>
    <w:rsid w:val="4B5F8092"/>
    <w:rsid w:val="4B82AC3E"/>
    <w:rsid w:val="4BCB6325"/>
    <w:rsid w:val="4C21E51F"/>
    <w:rsid w:val="4C50956D"/>
    <w:rsid w:val="4CC9D3D8"/>
    <w:rsid w:val="4D3AB771"/>
    <w:rsid w:val="4D53084F"/>
    <w:rsid w:val="4D6ABCC0"/>
    <w:rsid w:val="4DAE84A2"/>
    <w:rsid w:val="4DBB0E24"/>
    <w:rsid w:val="4DCC4423"/>
    <w:rsid w:val="4E191B2E"/>
    <w:rsid w:val="4E534279"/>
    <w:rsid w:val="4E656E7E"/>
    <w:rsid w:val="4E713F29"/>
    <w:rsid w:val="4EB5321D"/>
    <w:rsid w:val="4F26802F"/>
    <w:rsid w:val="4F7B3709"/>
    <w:rsid w:val="4F9F2463"/>
    <w:rsid w:val="4FA2AED6"/>
    <w:rsid w:val="4FACF4FE"/>
    <w:rsid w:val="4FE9831B"/>
    <w:rsid w:val="5011B622"/>
    <w:rsid w:val="50E18DC3"/>
    <w:rsid w:val="50EDDDB1"/>
    <w:rsid w:val="50FD0D33"/>
    <w:rsid w:val="51232611"/>
    <w:rsid w:val="517559DC"/>
    <w:rsid w:val="51C831D0"/>
    <w:rsid w:val="52E3239F"/>
    <w:rsid w:val="5331842A"/>
    <w:rsid w:val="537F2AA9"/>
    <w:rsid w:val="53999A25"/>
    <w:rsid w:val="53C2D722"/>
    <w:rsid w:val="53FD44B4"/>
    <w:rsid w:val="543F71E1"/>
    <w:rsid w:val="54871C09"/>
    <w:rsid w:val="54A3C5E9"/>
    <w:rsid w:val="54B74CAB"/>
    <w:rsid w:val="54C0DCB7"/>
    <w:rsid w:val="54C0DCB7"/>
    <w:rsid w:val="54E6DAFC"/>
    <w:rsid w:val="55664CA0"/>
    <w:rsid w:val="56017663"/>
    <w:rsid w:val="56387949"/>
    <w:rsid w:val="56504015"/>
    <w:rsid w:val="567889EF"/>
    <w:rsid w:val="56AC392B"/>
    <w:rsid w:val="56AC392B"/>
    <w:rsid w:val="56C025F7"/>
    <w:rsid w:val="56E23DB9"/>
    <w:rsid w:val="5746560E"/>
    <w:rsid w:val="5761AD83"/>
    <w:rsid w:val="578DFDEB"/>
    <w:rsid w:val="57EBDF40"/>
    <w:rsid w:val="5819110D"/>
    <w:rsid w:val="58193DC5"/>
    <w:rsid w:val="5835A904"/>
    <w:rsid w:val="58C88CB2"/>
    <w:rsid w:val="58D6C5FA"/>
    <w:rsid w:val="58D6C5FA"/>
    <w:rsid w:val="59216CC1"/>
    <w:rsid w:val="5958E226"/>
    <w:rsid w:val="59D6159D"/>
    <w:rsid w:val="59D6159D"/>
    <w:rsid w:val="59FDD886"/>
    <w:rsid w:val="5A1AB71E"/>
    <w:rsid w:val="5A552766"/>
    <w:rsid w:val="5AA1108E"/>
    <w:rsid w:val="5AAC006A"/>
    <w:rsid w:val="5AB35B98"/>
    <w:rsid w:val="5B6803EB"/>
    <w:rsid w:val="5B7614B9"/>
    <w:rsid w:val="5C0AD413"/>
    <w:rsid w:val="5C1536C7"/>
    <w:rsid w:val="5D21C87C"/>
    <w:rsid w:val="5D388E62"/>
    <w:rsid w:val="5E30F5BF"/>
    <w:rsid w:val="5E324C36"/>
    <w:rsid w:val="5EA852F7"/>
    <w:rsid w:val="5EFF88FD"/>
    <w:rsid w:val="5F08DC6C"/>
    <w:rsid w:val="60515A6C"/>
    <w:rsid w:val="610DF40D"/>
    <w:rsid w:val="616637A0"/>
    <w:rsid w:val="61B63BB8"/>
    <w:rsid w:val="61B6A595"/>
    <w:rsid w:val="61D5F3EB"/>
    <w:rsid w:val="61FF7227"/>
    <w:rsid w:val="620741EB"/>
    <w:rsid w:val="621A8126"/>
    <w:rsid w:val="62AB7DD5"/>
    <w:rsid w:val="62AE4B9C"/>
    <w:rsid w:val="62B24AC8"/>
    <w:rsid w:val="62C83DCB"/>
    <w:rsid w:val="62D6E498"/>
    <w:rsid w:val="62FF60B7"/>
    <w:rsid w:val="630DF17D"/>
    <w:rsid w:val="6482E610"/>
    <w:rsid w:val="64AA7BA6"/>
    <w:rsid w:val="64FEAD40"/>
    <w:rsid w:val="6520A509"/>
    <w:rsid w:val="65262D61"/>
    <w:rsid w:val="656A7D13"/>
    <w:rsid w:val="6573DB9D"/>
    <w:rsid w:val="65D3FBA4"/>
    <w:rsid w:val="65E4DC38"/>
    <w:rsid w:val="65F8F03F"/>
    <w:rsid w:val="661D029C"/>
    <w:rsid w:val="66364E7A"/>
    <w:rsid w:val="668F31CB"/>
    <w:rsid w:val="66D5713E"/>
    <w:rsid w:val="66E3ADB4"/>
    <w:rsid w:val="66EA0E7D"/>
    <w:rsid w:val="67BC3EE2"/>
    <w:rsid w:val="6831DBD0"/>
    <w:rsid w:val="684F3290"/>
    <w:rsid w:val="68661319"/>
    <w:rsid w:val="6888BA45"/>
    <w:rsid w:val="68F78FF2"/>
    <w:rsid w:val="68FB1100"/>
    <w:rsid w:val="6937287A"/>
    <w:rsid w:val="69450475"/>
    <w:rsid w:val="6957A583"/>
    <w:rsid w:val="697F6475"/>
    <w:rsid w:val="69A6787F"/>
    <w:rsid w:val="69F7A952"/>
    <w:rsid w:val="6A1FA8C8"/>
    <w:rsid w:val="6A6284AF"/>
    <w:rsid w:val="6AB678BB"/>
    <w:rsid w:val="6AB9C91F"/>
    <w:rsid w:val="6AFB754A"/>
    <w:rsid w:val="6B17C93D"/>
    <w:rsid w:val="6B2FF7FE"/>
    <w:rsid w:val="6B580039"/>
    <w:rsid w:val="6BA9D807"/>
    <w:rsid w:val="6BB5E111"/>
    <w:rsid w:val="6BB5E111"/>
    <w:rsid w:val="6BC962CC"/>
    <w:rsid w:val="6C26A607"/>
    <w:rsid w:val="6C97791C"/>
    <w:rsid w:val="6D63B222"/>
    <w:rsid w:val="6DFA7452"/>
    <w:rsid w:val="6E5AFB3A"/>
    <w:rsid w:val="6E61AACC"/>
    <w:rsid w:val="6E99725C"/>
    <w:rsid w:val="6EAE68A0"/>
    <w:rsid w:val="6EB070DD"/>
    <w:rsid w:val="6EB455D3"/>
    <w:rsid w:val="6F219A8D"/>
    <w:rsid w:val="6F4DF688"/>
    <w:rsid w:val="6F84E278"/>
    <w:rsid w:val="6FA2E0D4"/>
    <w:rsid w:val="70878F9B"/>
    <w:rsid w:val="7090ADD5"/>
    <w:rsid w:val="70AF5D6B"/>
    <w:rsid w:val="70BC2A2C"/>
    <w:rsid w:val="70E9FC12"/>
    <w:rsid w:val="7144AA70"/>
    <w:rsid w:val="71501D4B"/>
    <w:rsid w:val="718942AF"/>
    <w:rsid w:val="71972F2D"/>
    <w:rsid w:val="71A1496C"/>
    <w:rsid w:val="71D9C030"/>
    <w:rsid w:val="71DBC028"/>
    <w:rsid w:val="7226C464"/>
    <w:rsid w:val="722EFBCF"/>
    <w:rsid w:val="72365DD7"/>
    <w:rsid w:val="72753037"/>
    <w:rsid w:val="727D6E06"/>
    <w:rsid w:val="72B7AA92"/>
    <w:rsid w:val="73179938"/>
    <w:rsid w:val="73513AA7"/>
    <w:rsid w:val="7447681B"/>
    <w:rsid w:val="746E7CEC"/>
    <w:rsid w:val="749B522F"/>
    <w:rsid w:val="74AAA2B9"/>
    <w:rsid w:val="74E982B5"/>
    <w:rsid w:val="75006517"/>
    <w:rsid w:val="751841E5"/>
    <w:rsid w:val="7544D415"/>
    <w:rsid w:val="75716B0B"/>
    <w:rsid w:val="762051CB"/>
    <w:rsid w:val="762D3DA9"/>
    <w:rsid w:val="7641AFC1"/>
    <w:rsid w:val="76651364"/>
    <w:rsid w:val="766A7BA1"/>
    <w:rsid w:val="769C103D"/>
    <w:rsid w:val="76AEFB5C"/>
    <w:rsid w:val="76D51C45"/>
    <w:rsid w:val="76F6197B"/>
    <w:rsid w:val="771D5943"/>
    <w:rsid w:val="77600B74"/>
    <w:rsid w:val="78ADE032"/>
    <w:rsid w:val="7917C1FB"/>
    <w:rsid w:val="7917C1FB"/>
    <w:rsid w:val="7920C624"/>
    <w:rsid w:val="79C279C3"/>
    <w:rsid w:val="7A23595C"/>
    <w:rsid w:val="7A568102"/>
    <w:rsid w:val="7A920B50"/>
    <w:rsid w:val="7B330547"/>
    <w:rsid w:val="7B362D48"/>
    <w:rsid w:val="7B37F9B7"/>
    <w:rsid w:val="7B9FA5E0"/>
    <w:rsid w:val="7BFC42F9"/>
    <w:rsid w:val="7BFEFB8B"/>
    <w:rsid w:val="7C16C412"/>
    <w:rsid w:val="7C3D8398"/>
    <w:rsid w:val="7C5E6742"/>
    <w:rsid w:val="7CE1AD33"/>
    <w:rsid w:val="7D59C260"/>
    <w:rsid w:val="7D8B4984"/>
    <w:rsid w:val="7D9F7F4E"/>
    <w:rsid w:val="7DC9965E"/>
    <w:rsid w:val="7E091A05"/>
    <w:rsid w:val="7E0C6631"/>
    <w:rsid w:val="7E317FCD"/>
    <w:rsid w:val="7E397FEE"/>
    <w:rsid w:val="7E9ED3DA"/>
    <w:rsid w:val="7EC4501F"/>
    <w:rsid w:val="7F1C1BCF"/>
    <w:rsid w:val="7FBD8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DD787"/>
  <w15:chartTrackingRefBased/>
  <w15:docId w15:val="{86E66F5E-409D-4622-81F2-C31827BC21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D0004C"/>
    <w:pPr>
      <w:spacing w:after="200" w:line="276" w:lineRule="auto"/>
    </w:pPr>
    <w:rPr>
      <w:sz w:val="22"/>
      <w:szCs w:val="22"/>
      <w:lang w:eastAsia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7634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1B2AC3"/>
    <w:rPr>
      <w:rFonts w:ascii="Tahoma" w:hAnsi="Tahoma" w:cs="Tahoma"/>
      <w:sz w:val="16"/>
      <w:szCs w:val="16"/>
    </w:rPr>
  </w:style>
  <w:style w:type="character" w:styleId="DocumentstructuurChar" w:customStyle="1">
    <w:name w:val="Documentstructuur Char"/>
    <w:link w:val="Documentstructuur"/>
    <w:uiPriority w:val="99"/>
    <w:semiHidden/>
    <w:rsid w:val="001B2AC3"/>
    <w:rPr>
      <w:rFonts w:ascii="Tahoma" w:hAnsi="Tahoma" w:cs="Tahoma"/>
      <w:sz w:val="16"/>
      <w:szCs w:val="16"/>
      <w:lang w:eastAsia="en-US"/>
    </w:rPr>
  </w:style>
  <w:style w:type="paragraph" w:styleId="Gemiddeldearcering1-accent11" w:customStyle="1">
    <w:name w:val="Gemiddelde arcering 1 - accent 11"/>
    <w:uiPriority w:val="1"/>
    <w:qFormat/>
    <w:rsid w:val="00D764F0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2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link w:val="Ballontekst"/>
    <w:uiPriority w:val="99"/>
    <w:semiHidden/>
    <w:rsid w:val="00C2763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077D64"/>
    <w:rPr>
      <w:color w:val="0000FF"/>
      <w:u w:val="single"/>
    </w:rPr>
  </w:style>
  <w:style w:type="character" w:styleId="GevolgdeHyperlink">
    <w:name w:val="FollowedHyperlink"/>
    <w:uiPriority w:val="99"/>
    <w:semiHidden/>
    <w:unhideWhenUsed/>
    <w:rsid w:val="005121D6"/>
    <w:rPr>
      <w:color w:val="800080"/>
      <w:u w:val="single"/>
    </w:rPr>
  </w:style>
  <w:style w:type="paragraph" w:styleId="Voetnoottekst">
    <w:name w:val="footnote text"/>
    <w:basedOn w:val="Standaard"/>
    <w:link w:val="VoetnoottekstChar"/>
    <w:uiPriority w:val="99"/>
    <w:unhideWhenUsed/>
    <w:rsid w:val="00882015"/>
    <w:rPr>
      <w:sz w:val="24"/>
      <w:szCs w:val="24"/>
    </w:rPr>
  </w:style>
  <w:style w:type="character" w:styleId="VoetnoottekstChar" w:customStyle="1">
    <w:name w:val="Voetnoottekst Char"/>
    <w:link w:val="Voetnoottekst"/>
    <w:uiPriority w:val="99"/>
    <w:rsid w:val="00882015"/>
    <w:rPr>
      <w:sz w:val="24"/>
      <w:szCs w:val="24"/>
      <w:lang w:eastAsia="en-US"/>
    </w:rPr>
  </w:style>
  <w:style w:type="character" w:styleId="Voetnootmarkering">
    <w:name w:val="footnote reference"/>
    <w:uiPriority w:val="99"/>
    <w:unhideWhenUsed/>
    <w:rsid w:val="00882015"/>
    <w:rPr>
      <w:vertAlign w:val="superscript"/>
    </w:rPr>
  </w:style>
  <w:style w:type="character" w:styleId="normaltextrun" w:customStyle="1">
    <w:name w:val="normaltextrun"/>
    <w:basedOn w:val="Standaardalinea-lettertype"/>
    <w:rsid w:val="00B2223D"/>
  </w:style>
  <w:style w:type="paragraph" w:styleId="Koptekst">
    <w:name w:val="header"/>
    <w:basedOn w:val="Standaard"/>
    <w:link w:val="KoptekstChar"/>
    <w:uiPriority w:val="99"/>
    <w:unhideWhenUsed/>
    <w:rsid w:val="00ED7406"/>
    <w:pPr>
      <w:tabs>
        <w:tab w:val="center" w:pos="4536"/>
        <w:tab w:val="right" w:pos="9072"/>
      </w:tabs>
    </w:pPr>
  </w:style>
  <w:style w:type="character" w:styleId="KoptekstChar" w:customStyle="1">
    <w:name w:val="Koptekst Char"/>
    <w:link w:val="Koptekst"/>
    <w:uiPriority w:val="99"/>
    <w:rsid w:val="00ED7406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ED7406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link w:val="Voettekst"/>
    <w:uiPriority w:val="99"/>
    <w:rsid w:val="00ED7406"/>
    <w:rPr>
      <w:sz w:val="22"/>
      <w:szCs w:val="22"/>
      <w:lang w:eastAsia="en-US"/>
    </w:rPr>
  </w:style>
  <w:style w:type="paragraph" w:styleId="ListParagraph">
    <w:uiPriority w:val="34"/>
    <w:name w:val="List Paragraph"/>
    <w:basedOn w:val="Standaard"/>
    <w:qFormat/>
    <w:rsid w:val="14745D42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png" Id="rId10" /><Relationship Type="http://schemas.openxmlformats.org/officeDocument/2006/relationships/customXml" Target="../customXml/item4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007E59FC4EF4792946D0DB91A6259" ma:contentTypeVersion="17" ma:contentTypeDescription="Een nieuw document maken." ma:contentTypeScope="" ma:versionID="2a4d9cc226e4f42f82c3f5fee6679cf1">
  <xsd:schema xmlns:xsd="http://www.w3.org/2001/XMLSchema" xmlns:xs="http://www.w3.org/2001/XMLSchema" xmlns:p="http://schemas.microsoft.com/office/2006/metadata/properties" xmlns:ns2="8f7831a9-06ec-4476-bce2-1e81d7e46eeb" xmlns:ns3="737d5413-8be1-4208-961e-e785b0a8dac1" targetNamespace="http://schemas.microsoft.com/office/2006/metadata/properties" ma:root="true" ma:fieldsID="62923584e6a6fa017de9c9f8236dc0d1" ns2:_="" ns3:_="">
    <xsd:import namespace="8f7831a9-06ec-4476-bce2-1e81d7e46eeb"/>
    <xsd:import namespace="737d5413-8be1-4208-961e-e785b0a8da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831a9-06ec-4476-bce2-1e81d7e46e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1a001c52-3bd3-4fbd-8210-816890500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d5413-8be1-4208-961e-e785b0a8da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9949b04-5c96-462a-b71d-8ea06f636828}" ma:internalName="TaxCatchAll" ma:showField="CatchAllData" ma:web="737d5413-8be1-4208-961e-e785b0a8da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7831a9-06ec-4476-bce2-1e81d7e46eeb">
      <Terms xmlns="http://schemas.microsoft.com/office/infopath/2007/PartnerControls"/>
    </lcf76f155ced4ddcb4097134ff3c332f>
    <TaxCatchAll xmlns="737d5413-8be1-4208-961e-e785b0a8dac1" xsi:nil="true"/>
    <SharedWithUsers xmlns="737d5413-8be1-4208-961e-e785b0a8dac1">
      <UserInfo>
        <DisplayName>Maartje Oremus</DisplayName>
        <AccountId>63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748605F-FFAA-4757-8775-9C5B8F076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831a9-06ec-4476-bce2-1e81d7e46eeb"/>
    <ds:schemaRef ds:uri="737d5413-8be1-4208-961e-e785b0a8d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1A5FE2-5D9E-43A4-A35D-5E63F97B40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CA4265-40B3-40E0-9BA2-90141B1FB36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2ABFA49-F4C1-4A57-B967-BA387A039BE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Vrije School Zaanstreek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Onderwijskundig jaarplan</dc:title>
  <dc:subject/>
  <dc:creator>Cees Bos</dc:creator>
  <keywords/>
  <lastModifiedBy>Marleen Geuzendam</lastModifiedBy>
  <revision>18</revision>
  <lastPrinted>2024-10-07T16:23:00.0000000Z</lastPrinted>
  <dcterms:created xsi:type="dcterms:W3CDTF">2025-01-21T10:08:00.0000000Z</dcterms:created>
  <dcterms:modified xsi:type="dcterms:W3CDTF">2025-07-06T15:11:14.9422339Z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Maartje Oremus</vt:lpwstr>
  </property>
  <property fmtid="{D5CDD505-2E9C-101B-9397-08002B2CF9AE}" pid="3" name="SharedWithUsers">
    <vt:lpwstr>63;#Maartje Oremus</vt:lpwstr>
  </property>
  <property fmtid="{D5CDD505-2E9C-101B-9397-08002B2CF9AE}" pid="4" name="TaxCatchAll">
    <vt:lpwstr/>
  </property>
  <property fmtid="{D5CDD505-2E9C-101B-9397-08002B2CF9AE}" pid="5" name="lcf76f155ced4ddcb4097134ff3c332f">
    <vt:lpwstr/>
  </property>
  <property fmtid="{D5CDD505-2E9C-101B-9397-08002B2CF9AE}" pid="6" name="ContentTypeId">
    <vt:lpwstr>0x0101001C177126E5ED6D4A9CD6F78AE8611322</vt:lpwstr>
  </property>
  <property fmtid="{D5CDD505-2E9C-101B-9397-08002B2CF9AE}" pid="7" name="MediaServiceImageTags">
    <vt:lpwstr/>
  </property>
</Properties>
</file>